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F0142" w14:textId="1175B047" w:rsidR="00153C58" w:rsidRDefault="00472E8A" w:rsidP="00BE39A2">
      <w:pPr>
        <w:spacing w:line="276" w:lineRule="auto"/>
        <w:rPr>
          <w:rFonts w:eastAsiaTheme="majorEastAsia" w:cs="Arial"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</w:pPr>
      <w:r w:rsidRPr="00472E8A">
        <w:rPr>
          <w:rFonts w:cs="Arial"/>
          <w:b/>
          <w:bCs/>
          <w:noProof/>
          <w:color w:val="FFFFFF" w:themeColor="background1"/>
          <w:sz w:val="44"/>
          <w:szCs w:val="44"/>
          <w:lang w:eastAsia="de-DE"/>
          <w14:textOutline w14:w="9525" w14:cap="flat" w14:cmpd="sng" w14:algn="ctr">
            <w14:noFill/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03D702FE" wp14:editId="1BFF82E4">
                <wp:simplePos x="0" y="0"/>
                <wp:positionH relativeFrom="margin">
                  <wp:posOffset>1847004</wp:posOffset>
                </wp:positionH>
                <wp:positionV relativeFrom="paragraph">
                  <wp:posOffset>9064414</wp:posOffset>
                </wp:positionV>
                <wp:extent cx="2360930" cy="194945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12183" w14:textId="77777777" w:rsidR="00472E8A" w:rsidRPr="00B6387E" w:rsidRDefault="00472E8A" w:rsidP="00472E8A">
                            <w:pPr>
                              <w:rPr>
                                <w:sz w:val="14"/>
                              </w:rPr>
                            </w:pPr>
                            <w:r w:rsidRPr="00B6387E">
                              <w:rPr>
                                <w:sz w:val="14"/>
                              </w:rPr>
                              <w:t>Gefördert durch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702F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45.45pt;margin-top:713.75pt;width:185.9pt;height:15.35pt;z-index:2516495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" filled="f" stroked="f">
                <v:textbox>
                  <w:txbxContent>
                    <w:p w14:paraId="76A12183" w14:textId="77777777" w:rsidR="00472E8A" w:rsidRPr="00B6387E" w:rsidRDefault="00472E8A" w:rsidP="00472E8A">
                      <w:pPr>
                        <w:rPr>
                          <w:sz w:val="14"/>
                        </w:rPr>
                      </w:pPr>
                      <w:r w:rsidRPr="00B6387E">
                        <w:rPr>
                          <w:sz w:val="14"/>
                        </w:rPr>
                        <w:t>Gefördert durch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2E8A">
        <w:rPr>
          <w:rFonts w:cs="Arial"/>
          <w:b/>
          <w:bCs/>
          <w:noProof/>
          <w:color w:val="FFFFFF" w:themeColor="background1"/>
          <w:sz w:val="44"/>
          <w:szCs w:val="44"/>
          <w:lang w:eastAsia="de-DE"/>
          <w14:textOutline w14:w="9525" w14:cap="flat" w14:cmpd="sng" w14:algn="ctr">
            <w14:noFill/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48512" behindDoc="0" locked="0" layoutInCell="1" allowOverlap="1" wp14:anchorId="07C5B852" wp14:editId="777563F5">
            <wp:simplePos x="0" y="0"/>
            <wp:positionH relativeFrom="margin">
              <wp:posOffset>1931881</wp:posOffset>
            </wp:positionH>
            <wp:positionV relativeFrom="paragraph">
              <wp:posOffset>9225915</wp:posOffset>
            </wp:positionV>
            <wp:extent cx="2209800" cy="40195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_SEN_MVKU_Logo_DE_H_PT_4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8" w:rsidRPr="00477E6F">
        <w:rPr>
          <w:rFonts w:asciiTheme="minorHAnsi" w:hAnsiTheme="minorHAnsi" w:cstheme="minorHAnsi"/>
          <w:noProof/>
          <w:sz w:val="14"/>
          <w:szCs w:val="14"/>
          <w:lang w:eastAsia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43AF47E" wp14:editId="731E9BFF">
                <wp:simplePos x="0" y="0"/>
                <wp:positionH relativeFrom="column">
                  <wp:posOffset>2397403</wp:posOffset>
                </wp:positionH>
                <wp:positionV relativeFrom="paragraph">
                  <wp:posOffset>6960689</wp:posOffset>
                </wp:positionV>
                <wp:extent cx="4122420" cy="14916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149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EFB07" w14:textId="45C72674" w:rsidR="00153C58" w:rsidRPr="00153C58" w:rsidRDefault="00153C58" w:rsidP="00153C58">
                            <w:pPr>
                              <w:pStyle w:val="OutlineTitle"/>
                              <w:spacing w:line="276" w:lineRule="auto"/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iCs w:val="0"/>
                                <w:sz w:val="44"/>
                                <w:szCs w:val="44"/>
                                <w:lang w:val="es-ES"/>
                              </w:rPr>
                              <w:t xml:space="preserve">Thema: </w:t>
                            </w:r>
                            <w:r w:rsidR="00D601B0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 xml:space="preserve">Green-Guide </w:t>
                            </w:r>
                            <w:r w:rsidR="003C23F4">
                              <w:rPr>
                                <w:rFonts w:ascii="Arial" w:hAnsi="Arial" w:cs="Arial"/>
                                <w:iCs w:val="0"/>
                                <w:color w:val="7F7F7F" w:themeColor="text1" w:themeTint="80"/>
                                <w:sz w:val="44"/>
                                <w:szCs w:val="44"/>
                                <w:lang w:val="de-DE"/>
                              </w:rPr>
                              <w:t>– der Kompass für eine nachhaltige Schule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AF47E" id="Text Box 33" o:spid="_x0000_s1027" type="#_x0000_t202" style="position:absolute;margin-left:188.75pt;margin-top:548.1pt;width:324.6pt;height:117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" filled="f" stroked="f" strokeweight=".5pt">
                <v:textbox>
                  <w:txbxContent>
                    <w:p w14:paraId="731EFB07" w14:textId="45C72674" w:rsidR="00153C58" w:rsidRPr="00153C58" w:rsidRDefault="00153C58" w:rsidP="00153C58">
                      <w:pPr>
                        <w:pStyle w:val="OutlineTitle"/>
                        <w:spacing w:line="276" w:lineRule="auto"/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iCs w:val="0"/>
                          <w:sz w:val="44"/>
                          <w:szCs w:val="44"/>
                          <w:lang w:val="es-ES"/>
                        </w:rPr>
                        <w:t xml:space="preserve">Thema: </w:t>
                      </w:r>
                      <w:r w:rsidR="00D601B0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 xml:space="preserve">Green-Guide </w:t>
                      </w:r>
                      <w:r w:rsidR="003C23F4">
                        <w:rPr>
                          <w:rFonts w:ascii="Arial" w:hAnsi="Arial" w:cs="Arial"/>
                          <w:iCs w:val="0"/>
                          <w:color w:val="7F7F7F" w:themeColor="text1" w:themeTint="80"/>
                          <w:sz w:val="44"/>
                          <w:szCs w:val="44"/>
                          <w:lang w:val="de-DE"/>
                        </w:rPr>
                        <w:t>– der Kompass für eine nachhaltige Schule</w:t>
                      </w:r>
                    </w:p>
                  </w:txbxContent>
                </v:textbox>
              </v:shape>
            </w:pict>
          </mc:Fallback>
        </mc:AlternateContent>
      </w:r>
      <w:r w:rsidR="00153C58" w:rsidRPr="00DC3700">
        <w:rPr>
          <w:noProof/>
          <w:lang w:eastAsia="de-DE"/>
        </w:rPr>
        <w:drawing>
          <wp:anchor distT="0" distB="0" distL="114300" distR="114300" simplePos="0" relativeHeight="251643392" behindDoc="0" locked="0" layoutInCell="1" allowOverlap="1" wp14:anchorId="6442B5A6" wp14:editId="78536A30">
            <wp:simplePos x="0" y="0"/>
            <wp:positionH relativeFrom="margin">
              <wp:posOffset>4315460</wp:posOffset>
            </wp:positionH>
            <wp:positionV relativeFrom="margin">
              <wp:posOffset>9073515</wp:posOffset>
            </wp:positionV>
            <wp:extent cx="2092960" cy="666750"/>
            <wp:effectExtent l="0" t="0" r="254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f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8" w:rsidRPr="00DC3700">
        <w:rPr>
          <w:noProof/>
          <w:lang w:eastAsia="de-DE"/>
        </w:rPr>
        <w:drawing>
          <wp:anchor distT="0" distB="0" distL="114300" distR="114300" simplePos="0" relativeHeight="251642368" behindDoc="0" locked="0" layoutInCell="1" allowOverlap="1" wp14:anchorId="53749699" wp14:editId="331DAAA6">
            <wp:simplePos x="0" y="0"/>
            <wp:positionH relativeFrom="margin">
              <wp:posOffset>-414020</wp:posOffset>
            </wp:positionH>
            <wp:positionV relativeFrom="margin">
              <wp:posOffset>9247164</wp:posOffset>
            </wp:positionV>
            <wp:extent cx="2113280" cy="340360"/>
            <wp:effectExtent l="0" t="0" r="1270" b="254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BBF_Logo_Langform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C58" w:rsidRPr="00477E6F">
        <w:rPr>
          <w:rFonts w:asciiTheme="minorHAnsi" w:hAnsiTheme="minorHAnsi" w:cstheme="minorHAnsi"/>
          <w:noProof/>
          <w:sz w:val="14"/>
          <w:szCs w:val="14"/>
          <w:lang w:eastAsia="de-DE"/>
        </w:rPr>
        <w:drawing>
          <wp:anchor distT="0" distB="0" distL="114300" distR="114300" simplePos="0" relativeHeight="251645440" behindDoc="0" locked="0" layoutInCell="1" allowOverlap="1" wp14:anchorId="4129BF31" wp14:editId="14287BD9">
            <wp:simplePos x="0" y="0"/>
            <wp:positionH relativeFrom="margin">
              <wp:posOffset>220980</wp:posOffset>
            </wp:positionH>
            <wp:positionV relativeFrom="margin">
              <wp:posOffset>2343785</wp:posOffset>
            </wp:positionV>
            <wp:extent cx="5314950" cy="181419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Klima Camps-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C58">
        <w:rPr>
          <w:rFonts w:cs="Arial"/>
          <w:b/>
          <w:bCs/>
          <w:outline/>
          <w:color w:val="92D050"/>
          <w:sz w:val="44"/>
          <w:szCs w:val="44"/>
          <w:lang w:val="es-ES"/>
          <w14:textOutline w14:w="9525" w14:cap="flat" w14:cmpd="sng" w14:algn="ctr">
            <w14:noFill/>
            <w14:prstDash w14:val="solid"/>
            <w14:round/>
          </w14:textOutline>
        </w:rPr>
        <w:br w:type="page"/>
      </w:r>
    </w:p>
    <w:p w14:paraId="415509BE" w14:textId="77777777" w:rsidR="00D601B0" w:rsidRDefault="00D601B0" w:rsidP="00BE39A2">
      <w:pPr>
        <w:pStyle w:val="berschrift1"/>
        <w:spacing w:line="276" w:lineRule="auto"/>
      </w:pPr>
    </w:p>
    <w:p w14:paraId="674139E2" w14:textId="77777777" w:rsidR="00D601B0" w:rsidRDefault="00D601B0" w:rsidP="00BE39A2">
      <w:pPr>
        <w:pStyle w:val="berschrift1"/>
        <w:spacing w:line="276" w:lineRule="auto"/>
      </w:pPr>
    </w:p>
    <w:p w14:paraId="413CB9C9" w14:textId="5DFFC3C1" w:rsidR="00BE39A2" w:rsidRPr="00FC7AC0" w:rsidRDefault="00D601B0" w:rsidP="00BE39A2">
      <w:pPr>
        <w:pStyle w:val="berschrift1"/>
        <w:spacing w:line="276" w:lineRule="auto"/>
      </w:pPr>
      <w:r w:rsidRPr="00FC7AC0">
        <w:t xml:space="preserve">Green-Guide </w:t>
      </w:r>
      <w:r w:rsidR="003C23F4" w:rsidRPr="00FC7AC0">
        <w:t>– der Kompass für eine nachhaltige Schule</w:t>
      </w:r>
    </w:p>
    <w:p w14:paraId="77208871" w14:textId="71C6FBB4" w:rsidR="00D601B0" w:rsidRDefault="00D601B0" w:rsidP="00D601B0">
      <w:pPr>
        <w:spacing w:line="276" w:lineRule="auto"/>
      </w:pPr>
    </w:p>
    <w:p w14:paraId="361F5A67" w14:textId="77777777" w:rsidR="00D601B0" w:rsidRPr="00D601B0" w:rsidRDefault="00D601B0" w:rsidP="00D601B0">
      <w:pPr>
        <w:spacing w:line="276" w:lineRule="auto"/>
        <w:rPr>
          <w:b/>
        </w:rPr>
      </w:pPr>
      <w:r w:rsidRPr="00D601B0">
        <w:rPr>
          <w:b/>
        </w:rPr>
        <w:t xml:space="preserve">Einleitung </w:t>
      </w:r>
    </w:p>
    <w:p w14:paraId="6BDBE4ED" w14:textId="44458D1C" w:rsidR="00D601B0" w:rsidRDefault="00D601B0" w:rsidP="00D601B0">
      <w:pPr>
        <w:spacing w:line="276" w:lineRule="auto"/>
      </w:pPr>
      <w:r>
        <w:t xml:space="preserve">Der Green-Guide ist ein nachhaltiges Konzept, das im Rahmen der Einführungswoche neuen Schüler:innen an den beruflichen Schulen angeboten wird. Ziel des Programms ist es, das Bewusstsein für nachhaltige Praktiken zu stärken und Schüler:innen zu befähigen, diese in ihrem Alltag und beruflichen Umfeld anzuwenden. Die Lernenden sollen dadurch die Verantwortung für das eigene Handeln übernehmen und partizipativ zum Gelingen eines besseren Miteinanders beitragen.   </w:t>
      </w:r>
    </w:p>
    <w:p w14:paraId="6DEA4B2F" w14:textId="77777777" w:rsidR="00D601B0" w:rsidRPr="00D601B0" w:rsidRDefault="00D601B0" w:rsidP="00D601B0">
      <w:pPr>
        <w:spacing w:line="276" w:lineRule="auto"/>
        <w:rPr>
          <w:b/>
        </w:rPr>
      </w:pPr>
      <w:r w:rsidRPr="00D601B0">
        <w:rPr>
          <w:b/>
        </w:rPr>
        <w:t xml:space="preserve">Ziele des Konzepts Green-Guide </w:t>
      </w:r>
    </w:p>
    <w:p w14:paraId="50534A47" w14:textId="7CE780FC" w:rsidR="00D601B0" w:rsidRDefault="00D601B0" w:rsidP="00D601B0">
      <w:pPr>
        <w:pStyle w:val="Listenabsatz"/>
        <w:numPr>
          <w:ilvl w:val="0"/>
          <w:numId w:val="9"/>
        </w:numPr>
        <w:spacing w:line="276" w:lineRule="auto"/>
      </w:pPr>
      <w:r>
        <w:t xml:space="preserve">Bewusstsein schaffen: Vermittlung von Wissen über die Bedeutung von Nachhaltigkeit in der heutigen Welt. </w:t>
      </w:r>
    </w:p>
    <w:p w14:paraId="2655578B" w14:textId="2C53C1DA" w:rsidR="00D601B0" w:rsidRDefault="00D601B0" w:rsidP="00D601B0">
      <w:pPr>
        <w:pStyle w:val="Listenabsatz"/>
        <w:numPr>
          <w:ilvl w:val="0"/>
          <w:numId w:val="9"/>
        </w:numPr>
        <w:spacing w:line="276" w:lineRule="auto"/>
      </w:pPr>
      <w:r>
        <w:t xml:space="preserve">Praktische Anwendung: Schüler:innen lernen, wie sie nachhaltige Praktiken in ihre täglichen Routinen integrieren können. </w:t>
      </w:r>
    </w:p>
    <w:p w14:paraId="330C297E" w14:textId="7A629B7C" w:rsidR="00D601B0" w:rsidRDefault="00D601B0" w:rsidP="00D601B0">
      <w:pPr>
        <w:pStyle w:val="Listenabsatz"/>
        <w:numPr>
          <w:ilvl w:val="0"/>
          <w:numId w:val="9"/>
        </w:numPr>
        <w:spacing w:line="276" w:lineRule="auto"/>
      </w:pPr>
      <w:r>
        <w:t xml:space="preserve">Verantwortung übernehmen: Förderung eines Verantwortungsbewusstseins gegenüber der Umwelt und der Gemeinschaft. </w:t>
      </w:r>
    </w:p>
    <w:p w14:paraId="74A090E0" w14:textId="32100FFD" w:rsidR="00D601B0" w:rsidRDefault="00D601B0" w:rsidP="00D601B0">
      <w:pPr>
        <w:pStyle w:val="Listenabsatz"/>
        <w:numPr>
          <w:ilvl w:val="0"/>
          <w:numId w:val="9"/>
        </w:numPr>
        <w:spacing w:line="276" w:lineRule="auto"/>
      </w:pPr>
      <w:r>
        <w:t xml:space="preserve">Kollaboration: Ermutigung zur Zusammenarbeit und zum Austausch von Ideen zur Förderung nachhaltiger Lösungen. </w:t>
      </w:r>
    </w:p>
    <w:p w14:paraId="4EE2D3DD" w14:textId="77777777" w:rsidR="00D601B0" w:rsidRPr="00D601B0" w:rsidRDefault="00D601B0" w:rsidP="00D601B0">
      <w:pPr>
        <w:spacing w:line="276" w:lineRule="auto"/>
        <w:rPr>
          <w:b/>
        </w:rPr>
      </w:pPr>
      <w:r w:rsidRPr="00D601B0">
        <w:rPr>
          <w:b/>
        </w:rPr>
        <w:t xml:space="preserve">Durchführung </w:t>
      </w:r>
    </w:p>
    <w:p w14:paraId="6EE6B41A" w14:textId="2F6716E8" w:rsidR="00D601B0" w:rsidRDefault="00D601B0" w:rsidP="00D601B0">
      <w:pPr>
        <w:spacing w:line="276" w:lineRule="auto"/>
      </w:pPr>
      <w:r>
        <w:t xml:space="preserve">Um den Green-Guide zu erwerben, müssen die Schüler:innen eine Reihe von konkreten Schritten und Aktivitäten durchlaufen. Diese werden entwickelt, um sicherzustellen, dass die Teilnehmer:innen ein umfassendes Verständnis für nachhaltige Praktiken erlangen und in der Lage sind, diese in ihrem persönlichen und beruflichen Leben umzusetzen. </w:t>
      </w:r>
    </w:p>
    <w:p w14:paraId="0CD74265" w14:textId="77777777" w:rsidR="00833042" w:rsidRPr="00833042" w:rsidRDefault="00D601B0" w:rsidP="00833042">
      <w:pPr>
        <w:pStyle w:val="Listenabsatz"/>
        <w:numPr>
          <w:ilvl w:val="0"/>
          <w:numId w:val="11"/>
        </w:numPr>
        <w:spacing w:line="276" w:lineRule="auto"/>
        <w:rPr>
          <w:b/>
        </w:rPr>
      </w:pPr>
      <w:r w:rsidRPr="00833042">
        <w:rPr>
          <w:b/>
        </w:rPr>
        <w:t xml:space="preserve">Teilnahme an Programmmodulen </w:t>
      </w:r>
    </w:p>
    <w:p w14:paraId="2245EE89" w14:textId="17CBC7D0" w:rsidR="00D601B0" w:rsidRDefault="00D601B0" w:rsidP="00833042">
      <w:pPr>
        <w:pStyle w:val="Listenabsatz"/>
        <w:numPr>
          <w:ilvl w:val="1"/>
          <w:numId w:val="11"/>
        </w:numPr>
        <w:spacing w:line="276" w:lineRule="auto"/>
      </w:pPr>
      <w:r>
        <w:t xml:space="preserve">Anwesenheit: Die Schüler:innen müssen an festgelegten Workshops, Infosequenzen, </w:t>
      </w:r>
      <w:r w:rsidR="00900252">
        <w:t>Tests oder Quizzen teilnehmen. D</w:t>
      </w:r>
      <w:r>
        <w:t xml:space="preserve">abei ist es möglich einige Angebote als Pflicht oder als Wahl zu konzipieren. </w:t>
      </w:r>
    </w:p>
    <w:p w14:paraId="77D16A25" w14:textId="77777777" w:rsidR="00833042" w:rsidRDefault="00833042" w:rsidP="00833042">
      <w:pPr>
        <w:pStyle w:val="Listenabsatz"/>
        <w:spacing w:line="276" w:lineRule="auto"/>
        <w:ind w:left="1440"/>
      </w:pPr>
    </w:p>
    <w:p w14:paraId="6E478E87" w14:textId="77777777" w:rsidR="00833042" w:rsidRPr="00833042" w:rsidRDefault="00D601B0" w:rsidP="00D601B0">
      <w:pPr>
        <w:pStyle w:val="Listenabsatz"/>
        <w:numPr>
          <w:ilvl w:val="0"/>
          <w:numId w:val="11"/>
        </w:numPr>
        <w:spacing w:line="276" w:lineRule="auto"/>
        <w:rPr>
          <w:b/>
        </w:rPr>
      </w:pPr>
      <w:r w:rsidRPr="00833042">
        <w:rPr>
          <w:b/>
        </w:rPr>
        <w:t xml:space="preserve">Aktive Mitarbeit und Engagement </w:t>
      </w:r>
    </w:p>
    <w:p w14:paraId="5C136B8B" w14:textId="77777777" w:rsidR="00833042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Diskussionsbeiträge: Schüler:innen sollen aktiv an Diskussionen teilnehmen und ihre Gedanken sowie Fragen einbringen. </w:t>
      </w:r>
    </w:p>
    <w:p w14:paraId="63EA93E9" w14:textId="37E1FFB5" w:rsidR="00D601B0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Teamarbeit: Zusammenarbeit in Gruppenprojekten und -übungen zur Förderung von Teamgeist und gemeinsamen Lösungsansätzen. </w:t>
      </w:r>
    </w:p>
    <w:p w14:paraId="741B9CBD" w14:textId="77777777" w:rsidR="00833042" w:rsidRDefault="00833042" w:rsidP="00833042">
      <w:pPr>
        <w:pStyle w:val="Listenabsatz"/>
        <w:spacing w:line="276" w:lineRule="auto"/>
        <w:ind w:left="1440"/>
      </w:pPr>
    </w:p>
    <w:p w14:paraId="50479495" w14:textId="77777777" w:rsidR="00833042" w:rsidRPr="00833042" w:rsidRDefault="00D601B0" w:rsidP="00D601B0">
      <w:pPr>
        <w:pStyle w:val="Listenabsatz"/>
        <w:numPr>
          <w:ilvl w:val="0"/>
          <w:numId w:val="11"/>
        </w:numPr>
        <w:spacing w:line="276" w:lineRule="auto"/>
        <w:rPr>
          <w:b/>
        </w:rPr>
      </w:pPr>
      <w:r w:rsidRPr="00833042">
        <w:rPr>
          <w:b/>
        </w:rPr>
        <w:t xml:space="preserve">Praktische Umsetzung nachhaltiger Praktiken </w:t>
      </w:r>
    </w:p>
    <w:p w14:paraId="325ED0CC" w14:textId="77777777" w:rsidR="00833042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Tägliche Herausforderungen: Einführung in tägliche Aufgaben, die nachhaltiges Handeln fördern, wie z.B. Mülltrennung, Energiesparen und bewusster Konsum. </w:t>
      </w:r>
    </w:p>
    <w:p w14:paraId="1488FF75" w14:textId="625904A1" w:rsidR="00D601B0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Projektarbeit: Entwicklung eines individuellen oder gruppenbasierten Projekts, das nachhaltige Lösungen für ein Problem im Schul- oder Gemeindekontext bietet. </w:t>
      </w:r>
    </w:p>
    <w:p w14:paraId="0C138C01" w14:textId="77777777" w:rsidR="00833042" w:rsidRDefault="00833042" w:rsidP="00833042">
      <w:pPr>
        <w:pStyle w:val="Listenabsatz"/>
        <w:spacing w:line="276" w:lineRule="auto"/>
        <w:ind w:left="1440"/>
      </w:pPr>
    </w:p>
    <w:p w14:paraId="57802066" w14:textId="77777777" w:rsidR="00833042" w:rsidRPr="00833042" w:rsidRDefault="00D601B0" w:rsidP="00D601B0">
      <w:pPr>
        <w:pStyle w:val="Listenabsatz"/>
        <w:numPr>
          <w:ilvl w:val="0"/>
          <w:numId w:val="11"/>
        </w:numPr>
        <w:spacing w:line="276" w:lineRule="auto"/>
        <w:rPr>
          <w:b/>
        </w:rPr>
      </w:pPr>
      <w:r w:rsidRPr="00833042">
        <w:rPr>
          <w:b/>
        </w:rPr>
        <w:t xml:space="preserve">Reflexion und Selbstevaluation </w:t>
      </w:r>
    </w:p>
    <w:p w14:paraId="43A6EC97" w14:textId="77777777" w:rsidR="00833042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Logbuch führen: Schüler:innen sollen ein Logbuch führen, in dem sie ihre Erfahrungen, Herausforderungen und Erfolge im Rahmen des Programms festhalten. </w:t>
      </w:r>
    </w:p>
    <w:p w14:paraId="74107CEA" w14:textId="64EEAAF9" w:rsidR="00D601B0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Reflexionssitzungen: Regelmäßige Sitzungen zur Selbstbewertung und Reflexion über den Fortschritt und die persönliche Entwicklung. </w:t>
      </w:r>
    </w:p>
    <w:p w14:paraId="3321FD88" w14:textId="77777777" w:rsidR="00833042" w:rsidRDefault="00833042" w:rsidP="00833042">
      <w:pPr>
        <w:pStyle w:val="Listenabsatz"/>
        <w:spacing w:line="276" w:lineRule="auto"/>
        <w:ind w:left="1440"/>
      </w:pPr>
    </w:p>
    <w:p w14:paraId="7E8AE466" w14:textId="77777777" w:rsidR="00833042" w:rsidRPr="00833042" w:rsidRDefault="00D601B0" w:rsidP="00D601B0">
      <w:pPr>
        <w:pStyle w:val="Listenabsatz"/>
        <w:numPr>
          <w:ilvl w:val="0"/>
          <w:numId w:val="11"/>
        </w:numPr>
        <w:spacing w:line="276" w:lineRule="auto"/>
        <w:rPr>
          <w:b/>
        </w:rPr>
      </w:pPr>
      <w:r w:rsidRPr="00833042">
        <w:rPr>
          <w:b/>
        </w:rPr>
        <w:t xml:space="preserve">Abschluss </w:t>
      </w:r>
    </w:p>
    <w:p w14:paraId="23ECEA25" w14:textId="77777777" w:rsidR="00833042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Theoretische Prüfung: Beurteilung des erworbenen Wissens über Nachhaltigkeitsthemen. </w:t>
      </w:r>
    </w:p>
    <w:p w14:paraId="4EA94CD2" w14:textId="3A081389" w:rsidR="00D601B0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Praktische Prüfung: Bewertung der Fähigkeit, nachhaltige Praktiken in einem realen Szenario anzuwenden. </w:t>
      </w:r>
    </w:p>
    <w:p w14:paraId="62E25365" w14:textId="77777777" w:rsidR="00833042" w:rsidRDefault="00833042" w:rsidP="00833042">
      <w:pPr>
        <w:pStyle w:val="Listenabsatz"/>
        <w:spacing w:line="276" w:lineRule="auto"/>
        <w:ind w:left="1440"/>
      </w:pPr>
    </w:p>
    <w:p w14:paraId="6629F8DA" w14:textId="77777777" w:rsidR="00833042" w:rsidRPr="00833042" w:rsidRDefault="00D601B0" w:rsidP="00D601B0">
      <w:pPr>
        <w:pStyle w:val="Listenabsatz"/>
        <w:numPr>
          <w:ilvl w:val="0"/>
          <w:numId w:val="11"/>
        </w:numPr>
        <w:spacing w:line="276" w:lineRule="auto"/>
        <w:rPr>
          <w:b/>
        </w:rPr>
      </w:pPr>
      <w:r w:rsidRPr="00833042">
        <w:rPr>
          <w:b/>
        </w:rPr>
        <w:t xml:space="preserve">Präsentation des Projekts </w:t>
      </w:r>
    </w:p>
    <w:p w14:paraId="6276197F" w14:textId="77777777" w:rsidR="00833042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Projektvorstellung: Schüler:innen präsentieren ihre Projekte und die entwickelten Lösungen der Schulgemeinschaft. </w:t>
      </w:r>
    </w:p>
    <w:p w14:paraId="46458DFA" w14:textId="1FA647B9" w:rsidR="00D601B0" w:rsidRDefault="00D601B0" w:rsidP="00D601B0">
      <w:pPr>
        <w:pStyle w:val="Listenabsatz"/>
        <w:numPr>
          <w:ilvl w:val="1"/>
          <w:numId w:val="11"/>
        </w:numPr>
        <w:spacing w:line="276" w:lineRule="auto"/>
      </w:pPr>
      <w:r>
        <w:t xml:space="preserve">Feedback-Runde: Empfangen von konstruktivem Feedback zur Verbesserung und Weiterentwicklung der erarbeiteten Lösungen. </w:t>
      </w:r>
    </w:p>
    <w:p w14:paraId="491A4B9D" w14:textId="77777777" w:rsidR="00833042" w:rsidRDefault="00833042" w:rsidP="00833042">
      <w:pPr>
        <w:pStyle w:val="Listenabsatz"/>
        <w:spacing w:line="276" w:lineRule="auto"/>
        <w:ind w:left="1440"/>
      </w:pPr>
    </w:p>
    <w:p w14:paraId="1B8EFCC5" w14:textId="77777777" w:rsidR="00833042" w:rsidRPr="00833042" w:rsidRDefault="00D601B0" w:rsidP="00D601B0">
      <w:pPr>
        <w:pStyle w:val="Listenabsatz"/>
        <w:numPr>
          <w:ilvl w:val="0"/>
          <w:numId w:val="11"/>
        </w:numPr>
        <w:spacing w:line="276" w:lineRule="auto"/>
        <w:rPr>
          <w:b/>
        </w:rPr>
      </w:pPr>
      <w:r w:rsidRPr="00833042">
        <w:rPr>
          <w:b/>
        </w:rPr>
        <w:t xml:space="preserve">Zertifikatserwerb </w:t>
      </w:r>
    </w:p>
    <w:p w14:paraId="2B94DA7E" w14:textId="4184B7E1" w:rsidR="00D601B0" w:rsidRDefault="00D601B0" w:rsidP="00833042">
      <w:pPr>
        <w:pStyle w:val="Listenabsatz"/>
        <w:numPr>
          <w:ilvl w:val="1"/>
          <w:numId w:val="11"/>
        </w:numPr>
        <w:spacing w:line="276" w:lineRule="auto"/>
      </w:pPr>
      <w:r>
        <w:t xml:space="preserve">Erfüllen aller Anforderungen: Nur diejenigen Schüler:innen, die alle oben genannten Schritte erfolgreich abgeschlossen haben, erhalten den Green-Guide als Anerkennung ihrer Leistungen und ihres Engagements. </w:t>
      </w:r>
    </w:p>
    <w:p w14:paraId="088EDF88" w14:textId="393901AC" w:rsidR="00D601B0" w:rsidRDefault="00D601B0" w:rsidP="00D601B0">
      <w:pPr>
        <w:spacing w:line="276" w:lineRule="auto"/>
      </w:pPr>
      <w:r>
        <w:t xml:space="preserve">Diese Schritte tragen dazu bei, dass die Schüler:innen nicht nur theoretisches Wissen, sondern auch praktische Fähigkeiten und ein tiefes Verantwortungsbewusstsein für Nachhaltigkeit entwickeln. </w:t>
      </w:r>
    </w:p>
    <w:p w14:paraId="22417F32" w14:textId="77777777" w:rsidR="00833042" w:rsidRDefault="00833042" w:rsidP="00D601B0">
      <w:pPr>
        <w:spacing w:line="276" w:lineRule="auto"/>
      </w:pPr>
    </w:p>
    <w:p w14:paraId="7B87A111" w14:textId="77777777" w:rsidR="00C96170" w:rsidRDefault="00C96170">
      <w:pPr>
        <w:rPr>
          <w:b/>
        </w:rPr>
      </w:pPr>
      <w:r>
        <w:rPr>
          <w:b/>
        </w:rPr>
        <w:br w:type="page"/>
      </w:r>
    </w:p>
    <w:p w14:paraId="70E742B2" w14:textId="72BCC41F" w:rsidR="00D601B0" w:rsidRPr="00FC7AC0" w:rsidRDefault="00D601B0" w:rsidP="00D601B0">
      <w:pPr>
        <w:spacing w:line="276" w:lineRule="auto"/>
        <w:rPr>
          <w:b/>
          <w:color w:val="70AD47" w:themeColor="accent6"/>
        </w:rPr>
      </w:pPr>
      <w:r w:rsidRPr="00FC7AC0">
        <w:rPr>
          <w:b/>
          <w:color w:val="70AD47" w:themeColor="accent6"/>
        </w:rPr>
        <w:lastRenderedPageBreak/>
        <w:t xml:space="preserve">Modul 1: Ressourcenschonung </w:t>
      </w:r>
    </w:p>
    <w:p w14:paraId="7EAF4399" w14:textId="225EE665" w:rsidR="00C96170" w:rsidRDefault="00C96170" w:rsidP="00D601B0">
      <w:pPr>
        <w:spacing w:line="276" w:lineRule="auto"/>
      </w:pPr>
      <w:r>
        <w:rPr>
          <w:noProof/>
          <w:lang w:eastAsia="de-DE"/>
        </w:rPr>
        <w:drawing>
          <wp:inline distT="0" distB="0" distL="0" distR="0" wp14:anchorId="534E7AAF" wp14:editId="3B16D629">
            <wp:extent cx="1865969" cy="1800000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UFU_KLIMACAMPS_Ressourcenschonung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3" t="34960" r="8685" b="8904"/>
                    <a:stretch/>
                  </pic:blipFill>
                  <pic:spPr bwMode="auto">
                    <a:xfrm>
                      <a:off x="0" y="0"/>
                      <a:ext cx="186596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32D72" w14:textId="56405FFD" w:rsidR="00D601B0" w:rsidRPr="00FC7AC0" w:rsidRDefault="0080474A" w:rsidP="00D601B0">
      <w:pPr>
        <w:spacing w:line="276" w:lineRule="auto"/>
        <w:rPr>
          <w:color w:val="70AD47" w:themeColor="accent6"/>
        </w:rPr>
      </w:pPr>
      <w:r w:rsidRPr="00FC7AC0">
        <w:rPr>
          <w:color w:val="70AD47" w:themeColor="accent6"/>
        </w:rPr>
        <w:t xml:space="preserve">1.1 </w:t>
      </w:r>
      <w:r w:rsidR="00D601B0" w:rsidRPr="00FC7AC0">
        <w:rPr>
          <w:color w:val="70AD47" w:themeColor="accent6"/>
        </w:rPr>
        <w:t xml:space="preserve">Müllminimierung </w:t>
      </w:r>
    </w:p>
    <w:p w14:paraId="611362C7" w14:textId="41CBF067" w:rsidR="00D601B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/>
      </w:pPr>
      <w:r w:rsidRPr="00AD2A50">
        <w:rPr>
          <w:b/>
        </w:rPr>
        <w:t>Aktivität:</w:t>
      </w:r>
      <w:r>
        <w:t xml:space="preserve"> „Müllfreier Tag“ – Schüler:innen versuchen, einen ganzen Schultag lang keinen Müll zu produzieren. Anschließend reflektieren sie über ihre Erfahrungen. </w:t>
      </w:r>
    </w:p>
    <w:p w14:paraId="3FC14994" w14:textId="4B87A23A" w:rsidR="00D601B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 w:hanging="357"/>
      </w:pPr>
      <w:r w:rsidRPr="00AD2A50">
        <w:rPr>
          <w:b/>
        </w:rPr>
        <w:t>Workshop:</w:t>
      </w:r>
      <w:r>
        <w:t xml:space="preserve"> „Zero Waste Lifestyle“ – Einführung in die Prinzipien des Zero Waste und Tipps zur Reduzierung von Verpackungsmüll. Schüler:innen erstellen eine Liste von Produkten, die sie durch nachhaltige Alternativen ersetzen können. </w:t>
      </w:r>
    </w:p>
    <w:p w14:paraId="75309212" w14:textId="337D9575" w:rsidR="00D601B0" w:rsidRPr="00AD2A5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/>
        <w:rPr>
          <w:b/>
        </w:rPr>
      </w:pPr>
      <w:r w:rsidRPr="00AD2A50">
        <w:rPr>
          <w:b/>
        </w:rPr>
        <w:t xml:space="preserve">Praktische Übungen: </w:t>
      </w:r>
    </w:p>
    <w:p w14:paraId="61FBFB8D" w14:textId="3E8CB909" w:rsidR="00AD2A50" w:rsidRDefault="00D601B0" w:rsidP="00AD2A50">
      <w:pPr>
        <w:pStyle w:val="Listenabsatz"/>
        <w:numPr>
          <w:ilvl w:val="2"/>
          <w:numId w:val="25"/>
        </w:numPr>
        <w:spacing w:line="276" w:lineRule="auto"/>
        <w:ind w:left="1418"/>
      </w:pPr>
      <w:r>
        <w:t xml:space="preserve">Mülltagebuch: </w:t>
      </w:r>
      <w:r w:rsidR="00E07F90">
        <w:t>Schüler:innen</w:t>
      </w:r>
      <w:r>
        <w:t xml:space="preserve"> führen eine Woche lang ein Tagebuch, in dem sie den produzierten Müll dokumentieren. Ziel ist es, herauszufinden, wo Müll vermieden werden kann. </w:t>
      </w:r>
    </w:p>
    <w:p w14:paraId="117A93AB" w14:textId="3E97D610" w:rsidR="00D601B0" w:rsidRDefault="00D601B0" w:rsidP="00AD2A50">
      <w:pPr>
        <w:pStyle w:val="Listenabsatz"/>
        <w:numPr>
          <w:ilvl w:val="2"/>
          <w:numId w:val="25"/>
        </w:numPr>
        <w:spacing w:line="276" w:lineRule="auto"/>
        <w:ind w:left="1418"/>
      </w:pPr>
      <w:r>
        <w:t xml:space="preserve">Kreative Müllverwertung: Basteln von Gegenständen aus Müll (z.B. Blumentöpfe aus alten Plastikflaschen). </w:t>
      </w:r>
    </w:p>
    <w:p w14:paraId="35BD3484" w14:textId="68302E6B" w:rsidR="00AD2A5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/>
      </w:pPr>
      <w:r w:rsidRPr="00AD2A50">
        <w:rPr>
          <w:b/>
        </w:rPr>
        <w:t xml:space="preserve">Flyer und Plakate: </w:t>
      </w:r>
      <w:r>
        <w:t>Schüler:innen gestalten informative Mate</w:t>
      </w:r>
      <w:r w:rsidR="00900252">
        <w:t>rialien, die die Bedeutung des m</w:t>
      </w:r>
      <w:r>
        <w:t xml:space="preserve">üllfreien Tags erklären und Tipps zur Müllvermeidung geben. </w:t>
      </w:r>
    </w:p>
    <w:p w14:paraId="175F58E0" w14:textId="4A142941" w:rsidR="00D601B0" w:rsidRPr="00FC7AC0" w:rsidRDefault="00AD2A50" w:rsidP="00D601B0">
      <w:pPr>
        <w:spacing w:line="276" w:lineRule="auto"/>
        <w:rPr>
          <w:color w:val="70AD47" w:themeColor="accent6"/>
        </w:rPr>
      </w:pPr>
      <w:r w:rsidRPr="00FC7AC0">
        <w:rPr>
          <w:color w:val="70AD47" w:themeColor="accent6"/>
        </w:rPr>
        <w:t xml:space="preserve">1.2 </w:t>
      </w:r>
      <w:r w:rsidR="00D601B0" w:rsidRPr="00FC7AC0">
        <w:rPr>
          <w:color w:val="70AD47" w:themeColor="accent6"/>
        </w:rPr>
        <w:t xml:space="preserve">Mülltrennung </w:t>
      </w:r>
    </w:p>
    <w:p w14:paraId="3FE15607" w14:textId="3FC93AA6" w:rsidR="00D601B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/>
      </w:pPr>
      <w:r w:rsidRPr="00AD2A50">
        <w:rPr>
          <w:b/>
        </w:rPr>
        <w:t>Aktivität:</w:t>
      </w:r>
      <w:r>
        <w:t xml:space="preserve"> „Mülltrennungs-Challenge“ – Schüler:innen müssen verschiedene Abfälle in die richtigen Behälter sortieren. Dies kann in Form eines Spiels oder Wettbewerbs geschehen. </w:t>
      </w:r>
    </w:p>
    <w:p w14:paraId="42AE1D6A" w14:textId="12BB4D66" w:rsidR="00D601B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/>
      </w:pPr>
      <w:r w:rsidRPr="00AD2A50">
        <w:rPr>
          <w:b/>
        </w:rPr>
        <w:t>Testung:</w:t>
      </w:r>
      <w:r>
        <w:t xml:space="preserve"> Ein interaktives Quiz, bei dem die </w:t>
      </w:r>
      <w:r w:rsidR="00E07F90">
        <w:t>Schüler:innen</w:t>
      </w:r>
      <w:r>
        <w:t xml:space="preserve"> ihr Wissen über Mülltrennung testen können. </w:t>
      </w:r>
    </w:p>
    <w:p w14:paraId="2CAB414D" w14:textId="34D3E811" w:rsidR="00D601B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/>
      </w:pPr>
      <w:r w:rsidRPr="00AD2A50">
        <w:rPr>
          <w:b/>
        </w:rPr>
        <w:t>Projekte:</w:t>
      </w:r>
      <w:r>
        <w:t xml:space="preserve"> Entwicklung von Plänen zur Verbesserung der Mülltrennung in der Schule oder im Wohnumfeld. </w:t>
      </w:r>
    </w:p>
    <w:p w14:paraId="377DFD6D" w14:textId="7C09AA03" w:rsidR="002E66ED" w:rsidRPr="00C96170" w:rsidRDefault="00D601B0" w:rsidP="00C96170">
      <w:pPr>
        <w:pStyle w:val="Listenabsatz"/>
        <w:numPr>
          <w:ilvl w:val="0"/>
          <w:numId w:val="24"/>
        </w:numPr>
        <w:spacing w:line="276" w:lineRule="auto"/>
        <w:ind w:left="709"/>
      </w:pPr>
      <w:r w:rsidRPr="00AD2A50">
        <w:rPr>
          <w:b/>
        </w:rPr>
        <w:t>Pfandflaschen-Tonne</w:t>
      </w:r>
      <w:r>
        <w:t xml:space="preserve"> an der Schule organisieren. Das Geld für die weiteren nachhaltigen Projekte sammeln oder an die Tafel spenden. </w:t>
      </w:r>
    </w:p>
    <w:p w14:paraId="66E84E28" w14:textId="34CA66DD" w:rsidR="00AD2A50" w:rsidRPr="00FC7AC0" w:rsidRDefault="00AD2A50" w:rsidP="00AD2A50">
      <w:pPr>
        <w:spacing w:line="276" w:lineRule="auto"/>
        <w:rPr>
          <w:color w:val="70AD47" w:themeColor="accent6"/>
        </w:rPr>
      </w:pPr>
      <w:r w:rsidRPr="00FC7AC0">
        <w:rPr>
          <w:color w:val="70AD47" w:themeColor="accent6"/>
        </w:rPr>
        <w:t xml:space="preserve">1.3 Nachhaltiges Geschirr </w:t>
      </w:r>
    </w:p>
    <w:p w14:paraId="1BC4076F" w14:textId="77777777" w:rsidR="00AD2A5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/>
      </w:pPr>
      <w:r w:rsidRPr="00AD2A50">
        <w:rPr>
          <w:b/>
        </w:rPr>
        <w:t>DIY-Projekt:</w:t>
      </w:r>
      <w:r>
        <w:t xml:space="preserve"> Herstellung von wiederverwendbaren Snackbeuteln aus alten T-Shirts oder Stoffresten. </w:t>
      </w:r>
    </w:p>
    <w:p w14:paraId="1521D6FE" w14:textId="77777777" w:rsidR="00AD2A5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/>
      </w:pPr>
      <w:r w:rsidRPr="00AD2A50">
        <w:rPr>
          <w:b/>
        </w:rPr>
        <w:t>Schullogo:</w:t>
      </w:r>
      <w:r>
        <w:t xml:space="preserve">  Schüler:innen entwickeln ein “grünes” Schullogo, das auf die Tassen oder Brotdosen gedruckt werden kann.  </w:t>
      </w:r>
    </w:p>
    <w:p w14:paraId="41433895" w14:textId="77777777" w:rsidR="00AD2A50" w:rsidRDefault="00D601B0" w:rsidP="00AD2A50">
      <w:pPr>
        <w:pStyle w:val="Listenabsatz"/>
        <w:numPr>
          <w:ilvl w:val="0"/>
          <w:numId w:val="24"/>
        </w:numPr>
        <w:spacing w:line="276" w:lineRule="auto"/>
        <w:ind w:left="709"/>
      </w:pPr>
      <w:r w:rsidRPr="00AD2A50">
        <w:rPr>
          <w:b/>
        </w:rPr>
        <w:t>Praktische Übung</w:t>
      </w:r>
      <w:r w:rsidR="00AD2A50" w:rsidRPr="00AD2A50">
        <w:rPr>
          <w:b/>
        </w:rPr>
        <w:t>en</w:t>
      </w:r>
      <w:r w:rsidRPr="00AD2A50">
        <w:rPr>
          <w:b/>
        </w:rPr>
        <w:t>:</w:t>
      </w:r>
      <w:r>
        <w:t xml:space="preserve"> </w:t>
      </w:r>
    </w:p>
    <w:p w14:paraId="6AECD24E" w14:textId="77777777" w:rsidR="00AD2A50" w:rsidRDefault="00AD2A50" w:rsidP="00AD2A50">
      <w:pPr>
        <w:pStyle w:val="Listenabsatz"/>
        <w:numPr>
          <w:ilvl w:val="1"/>
          <w:numId w:val="31"/>
        </w:numPr>
        <w:spacing w:line="276" w:lineRule="auto"/>
        <w:ind w:left="1418"/>
      </w:pPr>
      <w:r>
        <w:t xml:space="preserve">Schüler:innen entwerfen ein Konzept für eine „Müllfreie Pause“, bei der sie eigenes Geschirr und Besteck mitbringen, um Einwegprodukte zu vermeiden. </w:t>
      </w:r>
    </w:p>
    <w:p w14:paraId="7694DAEE" w14:textId="53F4A1B7" w:rsidR="00D601B0" w:rsidRDefault="00D601B0" w:rsidP="00AD2A50">
      <w:pPr>
        <w:pStyle w:val="Listenabsatz"/>
        <w:numPr>
          <w:ilvl w:val="1"/>
          <w:numId w:val="31"/>
        </w:numPr>
        <w:spacing w:line="276" w:lineRule="auto"/>
        <w:ind w:left="1418"/>
      </w:pPr>
      <w:r>
        <w:t xml:space="preserve">Implementierung eines Systems zur Nutzung von Mehrweggeschirr in der Schule. </w:t>
      </w:r>
    </w:p>
    <w:p w14:paraId="479FE02F" w14:textId="06EC2CF9" w:rsidR="00D601B0" w:rsidRPr="00FC7AC0" w:rsidRDefault="00D601B0" w:rsidP="00D601B0">
      <w:pPr>
        <w:spacing w:line="276" w:lineRule="auto"/>
        <w:rPr>
          <w:b/>
          <w:color w:val="70AD47" w:themeColor="accent6"/>
        </w:rPr>
      </w:pPr>
      <w:r w:rsidRPr="00FC7AC0">
        <w:rPr>
          <w:b/>
          <w:color w:val="70AD47" w:themeColor="accent6"/>
        </w:rPr>
        <w:lastRenderedPageBreak/>
        <w:t xml:space="preserve">Modul 2: Nachhaltige Mobilität </w:t>
      </w:r>
    </w:p>
    <w:p w14:paraId="5B685180" w14:textId="3848A9A8" w:rsidR="00D601B0" w:rsidRDefault="00C96170" w:rsidP="00D601B0">
      <w:pPr>
        <w:spacing w:line="276" w:lineRule="auto"/>
      </w:pPr>
      <w:r>
        <w:rPr>
          <w:noProof/>
          <w:lang w:eastAsia="de-DE"/>
        </w:rPr>
        <w:drawing>
          <wp:inline distT="0" distB="0" distL="0" distR="0" wp14:anchorId="56A16F04" wp14:editId="38424DBA">
            <wp:extent cx="1762887" cy="1800000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FU_KLIMACAMPS_ILLUS_NachhaltigeMobilita╠ê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2" t="27777" r="10272" b="14889"/>
                    <a:stretch/>
                  </pic:blipFill>
                  <pic:spPr bwMode="auto">
                    <a:xfrm>
                      <a:off x="0" y="0"/>
                      <a:ext cx="176288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B80F4" w14:textId="44BECA56" w:rsidR="00D601B0" w:rsidRPr="00FC7AC0" w:rsidRDefault="002E66ED" w:rsidP="00D601B0">
      <w:pPr>
        <w:spacing w:line="276" w:lineRule="auto"/>
        <w:rPr>
          <w:color w:val="70AD47" w:themeColor="accent6"/>
        </w:rPr>
      </w:pPr>
      <w:r w:rsidRPr="00FC7AC0">
        <w:rPr>
          <w:color w:val="70AD47" w:themeColor="accent6"/>
        </w:rPr>
        <w:t xml:space="preserve">2.1 </w:t>
      </w:r>
      <w:r w:rsidR="00D601B0" w:rsidRPr="00FC7AC0">
        <w:rPr>
          <w:color w:val="70AD47" w:themeColor="accent6"/>
        </w:rPr>
        <w:t xml:space="preserve">Bewusste Mobilitätswahl </w:t>
      </w:r>
    </w:p>
    <w:p w14:paraId="50AB3732" w14:textId="77777777" w:rsidR="002E66ED" w:rsidRDefault="002E66ED" w:rsidP="002E66ED">
      <w:pPr>
        <w:pStyle w:val="Listenabsatz"/>
        <w:numPr>
          <w:ilvl w:val="0"/>
          <w:numId w:val="24"/>
        </w:numPr>
        <w:spacing w:line="276" w:lineRule="auto"/>
        <w:ind w:left="709"/>
      </w:pPr>
      <w:r w:rsidRPr="002E66ED">
        <w:rPr>
          <w:b/>
        </w:rPr>
        <w:t>Aktivität:</w:t>
      </w:r>
      <w:r>
        <w:t xml:space="preserve"> „Mobilitäts-Check“ – Schüler:innen analysieren ihren täglichen Weg zur Schule und überlegen, wie sie umweltfreundlicher reisen können (z.B. Fahrrad, zu Fuß, ÖPNV). </w:t>
      </w:r>
    </w:p>
    <w:p w14:paraId="537162BD" w14:textId="739C7906" w:rsidR="002E66ED" w:rsidRDefault="002E66ED" w:rsidP="002E66ED">
      <w:pPr>
        <w:pStyle w:val="Listenabsatz"/>
        <w:numPr>
          <w:ilvl w:val="0"/>
          <w:numId w:val="24"/>
        </w:numPr>
        <w:spacing w:line="276" w:lineRule="auto"/>
        <w:ind w:left="709"/>
      </w:pPr>
      <w:r w:rsidRPr="002E66ED">
        <w:rPr>
          <w:b/>
        </w:rPr>
        <w:t>Projekt:</w:t>
      </w:r>
      <w:r>
        <w:t xml:space="preserve"> Planung eines „Fahrradaktionstags“, an dem Schüler:innen ermutigt werden, mit dem Fahrrad zur Schule zu kommen. </w:t>
      </w:r>
    </w:p>
    <w:p w14:paraId="6CB89A7B" w14:textId="38EB6358" w:rsidR="002E66ED" w:rsidRPr="002E66ED" w:rsidRDefault="002E66ED" w:rsidP="002E66ED">
      <w:pPr>
        <w:pStyle w:val="Listenabsatz"/>
        <w:numPr>
          <w:ilvl w:val="0"/>
          <w:numId w:val="24"/>
        </w:numPr>
        <w:spacing w:line="276" w:lineRule="auto"/>
        <w:ind w:left="709"/>
        <w:rPr>
          <w:b/>
        </w:rPr>
      </w:pPr>
      <w:r w:rsidRPr="002E66ED">
        <w:rPr>
          <w:b/>
        </w:rPr>
        <w:t xml:space="preserve">Grüne Schulweg-Karten </w:t>
      </w:r>
    </w:p>
    <w:p w14:paraId="3E3CD448" w14:textId="77777777" w:rsidR="002E66ED" w:rsidRDefault="00D601B0" w:rsidP="00D601B0">
      <w:pPr>
        <w:pStyle w:val="Listenabsatz"/>
        <w:numPr>
          <w:ilvl w:val="1"/>
          <w:numId w:val="31"/>
        </w:numPr>
        <w:spacing w:line="276" w:lineRule="auto"/>
        <w:ind w:left="1418"/>
      </w:pPr>
      <w:r>
        <w:t>Erstellung von Karten, die die umweltfreundl</w:t>
      </w:r>
      <w:r w:rsidR="002E66ED">
        <w:t>ichsten Wege zur Schule zeigen.</w:t>
      </w:r>
    </w:p>
    <w:p w14:paraId="197754FF" w14:textId="618C32A1" w:rsidR="002E66ED" w:rsidRDefault="00D601B0" w:rsidP="00D601B0">
      <w:pPr>
        <w:pStyle w:val="Listenabsatz"/>
        <w:numPr>
          <w:ilvl w:val="1"/>
          <w:numId w:val="31"/>
        </w:numPr>
        <w:spacing w:line="276" w:lineRule="auto"/>
        <w:ind w:left="1418"/>
      </w:pPr>
      <w:r>
        <w:t>Schüler:innen recherchieren und dokumentieren die besten Routen für Fußgänger</w:t>
      </w:r>
      <w:r w:rsidR="00900252">
        <w:t>:innen und Radfahrende</w:t>
      </w:r>
      <w:r>
        <w:t xml:space="preserve">. </w:t>
      </w:r>
    </w:p>
    <w:p w14:paraId="380B85AF" w14:textId="37B0ECC0" w:rsidR="00D601B0" w:rsidRDefault="00D601B0" w:rsidP="00D601B0">
      <w:pPr>
        <w:pStyle w:val="Listenabsatz"/>
        <w:numPr>
          <w:ilvl w:val="1"/>
          <w:numId w:val="31"/>
        </w:numPr>
        <w:spacing w:line="276" w:lineRule="auto"/>
        <w:ind w:left="1418"/>
      </w:pPr>
      <w:r>
        <w:t xml:space="preserve">Die Karten können in der Schule verteilt und online geteilt werden. </w:t>
      </w:r>
    </w:p>
    <w:p w14:paraId="2D1459A0" w14:textId="6D46CD2F" w:rsidR="00D601B0" w:rsidRPr="00FC7AC0" w:rsidRDefault="002E66ED" w:rsidP="00D601B0">
      <w:pPr>
        <w:spacing w:line="276" w:lineRule="auto"/>
        <w:rPr>
          <w:color w:val="70AD47" w:themeColor="accent6"/>
        </w:rPr>
      </w:pPr>
      <w:r w:rsidRPr="00FC7AC0">
        <w:rPr>
          <w:color w:val="70AD47" w:themeColor="accent6"/>
        </w:rPr>
        <w:t xml:space="preserve">2.2 </w:t>
      </w:r>
      <w:r w:rsidR="00D601B0" w:rsidRPr="00FC7AC0">
        <w:rPr>
          <w:color w:val="70AD47" w:themeColor="accent6"/>
        </w:rPr>
        <w:t xml:space="preserve">Carsharing und Fahrgemeinschaften </w:t>
      </w:r>
    </w:p>
    <w:p w14:paraId="00BF1ACF" w14:textId="428B432A" w:rsidR="00D601B0" w:rsidRDefault="00D601B0" w:rsidP="00D601B0">
      <w:pPr>
        <w:pStyle w:val="Listenabsatz"/>
        <w:numPr>
          <w:ilvl w:val="0"/>
          <w:numId w:val="24"/>
        </w:numPr>
        <w:spacing w:line="276" w:lineRule="auto"/>
        <w:ind w:left="709"/>
      </w:pPr>
      <w:r w:rsidRPr="002E66ED">
        <w:rPr>
          <w:b/>
        </w:rPr>
        <w:t>Workshop:</w:t>
      </w:r>
      <w:r>
        <w:t xml:space="preserve"> „Fahrgemeinschaften organisieren“ – Schüler:innen lernen, wie sie Fahrgemeinschaften bilden können, um den CO</w:t>
      </w:r>
      <w:r w:rsidRPr="00900252">
        <w:rPr>
          <w:vertAlign w:val="subscript"/>
        </w:rPr>
        <w:t>2</w:t>
      </w:r>
      <w:r>
        <w:t xml:space="preserve">-Ausstoß zu reduzieren. </w:t>
      </w:r>
    </w:p>
    <w:p w14:paraId="3E7415D8" w14:textId="77777777" w:rsidR="00D601B0" w:rsidRDefault="00D601B0" w:rsidP="00D601B0">
      <w:pPr>
        <w:spacing w:line="276" w:lineRule="auto"/>
      </w:pPr>
      <w:r>
        <w:t xml:space="preserve"> </w:t>
      </w:r>
    </w:p>
    <w:p w14:paraId="0676E47A" w14:textId="3DD7F203" w:rsidR="00D601B0" w:rsidRDefault="002E66ED" w:rsidP="00D601B0">
      <w:pPr>
        <w:spacing w:line="276" w:lineRule="auto"/>
        <w:rPr>
          <w:b/>
          <w:color w:val="70AD47" w:themeColor="accent6"/>
        </w:rPr>
      </w:pPr>
      <w:r w:rsidRPr="00FC7AC0">
        <w:rPr>
          <w:b/>
          <w:color w:val="70AD47" w:themeColor="accent6"/>
        </w:rPr>
        <w:t>Modul 3: Energie sparen</w:t>
      </w:r>
      <w:r w:rsidR="00E07F90" w:rsidRPr="00FC7AC0">
        <w:rPr>
          <w:b/>
          <w:color w:val="70AD47" w:themeColor="accent6"/>
        </w:rPr>
        <w:t xml:space="preserve"> und Energieeffizienz</w:t>
      </w:r>
    </w:p>
    <w:p w14:paraId="206C2001" w14:textId="5B4859F6" w:rsidR="00C96170" w:rsidRPr="00FC7AC0" w:rsidRDefault="00C96170" w:rsidP="00D601B0">
      <w:pPr>
        <w:spacing w:line="276" w:lineRule="auto"/>
        <w:rPr>
          <w:b/>
          <w:color w:val="70AD47" w:themeColor="accent6"/>
        </w:rPr>
      </w:pPr>
      <w:r>
        <w:rPr>
          <w:b/>
          <w:noProof/>
          <w:color w:val="70AD47" w:themeColor="accent6"/>
          <w:lang w:eastAsia="de-DE"/>
        </w:rPr>
        <w:drawing>
          <wp:inline distT="0" distB="0" distL="0" distR="0" wp14:anchorId="01B0135D" wp14:editId="16765D0C">
            <wp:extent cx="1387502" cy="1800000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FU_KLIMACAMPS_ILLUS_EnergieSpare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2" t="31322" r="16965" b="11919"/>
                    <a:stretch/>
                  </pic:blipFill>
                  <pic:spPr bwMode="auto">
                    <a:xfrm>
                      <a:off x="0" y="0"/>
                      <a:ext cx="138750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FAF25" w14:textId="77777777" w:rsidR="00E07F90" w:rsidRDefault="00D601B0" w:rsidP="00E07F90">
      <w:pPr>
        <w:pStyle w:val="Listenabsatz"/>
        <w:numPr>
          <w:ilvl w:val="0"/>
          <w:numId w:val="24"/>
        </w:numPr>
        <w:spacing w:line="276" w:lineRule="auto"/>
        <w:ind w:left="709"/>
      </w:pPr>
      <w:r w:rsidRPr="00E07F90">
        <w:rPr>
          <w:b/>
        </w:rPr>
        <w:t>Workshop:</w:t>
      </w:r>
      <w:r>
        <w:t xml:space="preserve"> Identifikation von Möglichkeiten zur Energieeinsparung im Haushalt und in der Schule. </w:t>
      </w:r>
    </w:p>
    <w:p w14:paraId="41179D25" w14:textId="3EF1B9D6" w:rsidR="00E07F90" w:rsidRDefault="00D601B0" w:rsidP="00E07F90">
      <w:pPr>
        <w:pStyle w:val="Listenabsatz"/>
        <w:numPr>
          <w:ilvl w:val="0"/>
          <w:numId w:val="24"/>
        </w:numPr>
        <w:spacing w:line="276" w:lineRule="auto"/>
        <w:ind w:left="709"/>
      </w:pPr>
      <w:r w:rsidRPr="00E07F90">
        <w:rPr>
          <w:b/>
        </w:rPr>
        <w:t>Energieaudit:</w:t>
      </w:r>
      <w:r>
        <w:t xml:space="preserve"> </w:t>
      </w:r>
      <w:r w:rsidR="00E07F90">
        <w:t>Schüler:innen</w:t>
      </w:r>
      <w:r>
        <w:t xml:space="preserve"> führen ein Energieaudit in der Schule durch, um den Verbrauch von Strom, Wasser und Heizung zu dokumentieren. </w:t>
      </w:r>
    </w:p>
    <w:p w14:paraId="6A45C31C" w14:textId="768489B5" w:rsidR="00E07F90" w:rsidRDefault="00D601B0" w:rsidP="00E07F90">
      <w:pPr>
        <w:pStyle w:val="Listenabsatz"/>
        <w:numPr>
          <w:ilvl w:val="0"/>
          <w:numId w:val="24"/>
        </w:numPr>
        <w:spacing w:line="276" w:lineRule="auto"/>
        <w:ind w:left="709"/>
      </w:pPr>
      <w:r w:rsidRPr="00E07F90">
        <w:rPr>
          <w:b/>
        </w:rPr>
        <w:t>Energieverbraucher identifizieren:</w:t>
      </w:r>
      <w:r>
        <w:t xml:space="preserve"> Besprechung der größten Energieverbraucher in der Schule (z.B. </w:t>
      </w:r>
      <w:r w:rsidR="00900252">
        <w:t xml:space="preserve">Heizung, </w:t>
      </w:r>
      <w:r>
        <w:t xml:space="preserve">Beleuchtung, Computer, Klimaanlage). </w:t>
      </w:r>
    </w:p>
    <w:p w14:paraId="0B199785" w14:textId="0189DF32" w:rsidR="00E07F90" w:rsidRDefault="00D601B0" w:rsidP="00E07F90">
      <w:pPr>
        <w:pStyle w:val="Listenabsatz"/>
        <w:numPr>
          <w:ilvl w:val="0"/>
          <w:numId w:val="24"/>
        </w:numPr>
        <w:spacing w:line="276" w:lineRule="auto"/>
        <w:ind w:left="709"/>
      </w:pPr>
      <w:r w:rsidRPr="00E07F90">
        <w:rPr>
          <w:b/>
        </w:rPr>
        <w:lastRenderedPageBreak/>
        <w:t>Praktische Übung:</w:t>
      </w:r>
      <w:r>
        <w:t xml:space="preserve"> Erarbeitung eines Aktionsplans zur Energieeinsparung, z.B. durch </w:t>
      </w:r>
      <w:r w:rsidR="00900252">
        <w:t xml:space="preserve">die Einstellung der Heizungsanlage, </w:t>
      </w:r>
      <w:r>
        <w:t xml:space="preserve">den Einsatz energieeffizienter Geräte und das Ausschalten von Standby-Geräten. </w:t>
      </w:r>
    </w:p>
    <w:p w14:paraId="782AFA7F" w14:textId="09477BB7" w:rsidR="00E07F90" w:rsidRDefault="00D601B0" w:rsidP="00E07F90">
      <w:pPr>
        <w:pStyle w:val="Listenabsatz"/>
        <w:numPr>
          <w:ilvl w:val="0"/>
          <w:numId w:val="24"/>
        </w:numPr>
        <w:spacing w:line="276" w:lineRule="auto"/>
        <w:ind w:left="709"/>
      </w:pPr>
      <w:r w:rsidRPr="00E07F90">
        <w:rPr>
          <w:b/>
        </w:rPr>
        <w:t>Energie-Checkliste:</w:t>
      </w:r>
      <w:r>
        <w:t xml:space="preserve"> Schüler:innen erstellen eine Checkliste mit Tipps zur Energieeinsparung, die sie mit ihren Familien teilen können. </w:t>
      </w:r>
    </w:p>
    <w:p w14:paraId="7157806B" w14:textId="794F3092" w:rsidR="00D601B0" w:rsidRDefault="00D601B0" w:rsidP="00E07F90">
      <w:pPr>
        <w:pStyle w:val="Listenabsatz"/>
        <w:numPr>
          <w:ilvl w:val="0"/>
          <w:numId w:val="24"/>
        </w:numPr>
        <w:spacing w:line="276" w:lineRule="auto"/>
        <w:ind w:left="709"/>
      </w:pPr>
      <w:r w:rsidRPr="00E07F90">
        <w:rPr>
          <w:b/>
        </w:rPr>
        <w:t>DIY-Projekte:</w:t>
      </w:r>
      <w:r>
        <w:t xml:space="preserve"> Anleitungen zur Herstellung von e</w:t>
      </w:r>
      <w:r w:rsidR="00900252">
        <w:t xml:space="preserve">infachen Energiesparhilfen, </w:t>
      </w:r>
      <w:r>
        <w:t xml:space="preserve">z.B. Thermovorhänge oder selbstgemachte Lichtschalteraufkleber, </w:t>
      </w:r>
      <w:r w:rsidR="00900252">
        <w:t>die ans Lichtausschalten erinnern.</w:t>
      </w:r>
    </w:p>
    <w:p w14:paraId="4E4D5F22" w14:textId="77777777" w:rsidR="00E07F90" w:rsidRDefault="00E07F90" w:rsidP="00D601B0">
      <w:pPr>
        <w:spacing w:line="276" w:lineRule="auto"/>
      </w:pPr>
    </w:p>
    <w:p w14:paraId="44E68986" w14:textId="7F489234" w:rsidR="00D601B0" w:rsidRDefault="00D601B0" w:rsidP="00D601B0">
      <w:pPr>
        <w:spacing w:line="276" w:lineRule="auto"/>
        <w:rPr>
          <w:b/>
          <w:color w:val="70AD47" w:themeColor="accent6"/>
        </w:rPr>
      </w:pPr>
      <w:r w:rsidRPr="00FC7AC0">
        <w:rPr>
          <w:b/>
          <w:color w:val="70AD47" w:themeColor="accent6"/>
        </w:rPr>
        <w:t xml:space="preserve">Modul 4: Wasser sparen </w:t>
      </w:r>
    </w:p>
    <w:p w14:paraId="1E1DC79C" w14:textId="00A690E5" w:rsidR="00C96170" w:rsidRPr="00FC7AC0" w:rsidRDefault="00C96170" w:rsidP="00D601B0">
      <w:pPr>
        <w:spacing w:line="276" w:lineRule="auto"/>
        <w:rPr>
          <w:b/>
          <w:color w:val="70AD47" w:themeColor="accent6"/>
        </w:rPr>
      </w:pPr>
      <w:r>
        <w:rPr>
          <w:b/>
          <w:noProof/>
          <w:color w:val="70AD47" w:themeColor="accent6"/>
          <w:lang w:eastAsia="de-DE"/>
        </w:rPr>
        <w:drawing>
          <wp:inline distT="0" distB="0" distL="0" distR="0" wp14:anchorId="11115C17" wp14:editId="5744F5E9">
            <wp:extent cx="1499314" cy="1800000"/>
            <wp:effectExtent l="0" t="0" r="571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FU_KLIMACAMPS_ILLUS_WasserSpare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8" t="30140" r="13638" b="9556"/>
                    <a:stretch/>
                  </pic:blipFill>
                  <pic:spPr bwMode="auto">
                    <a:xfrm>
                      <a:off x="0" y="0"/>
                      <a:ext cx="149931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DF2D4" w14:textId="77777777" w:rsidR="00E07F90" w:rsidRDefault="00D601B0" w:rsidP="00D601B0">
      <w:pPr>
        <w:pStyle w:val="Listenabsatz"/>
        <w:numPr>
          <w:ilvl w:val="0"/>
          <w:numId w:val="24"/>
        </w:numPr>
        <w:spacing w:line="276" w:lineRule="auto"/>
        <w:ind w:left="709"/>
      </w:pPr>
      <w:r w:rsidRPr="00BB2092">
        <w:rPr>
          <w:b/>
        </w:rPr>
        <w:t>Wasseraudit:</w:t>
      </w:r>
      <w:r>
        <w:t xml:space="preserve"> </w:t>
      </w:r>
      <w:r w:rsidR="00E07F90">
        <w:t>Schüler:innen</w:t>
      </w:r>
      <w:r>
        <w:t xml:space="preserve"> führen ein Wasseraudit in der Schule durch, um den Wasserverbrauch zu dokumentieren (z.B. Toiletten, Waschbecken, Trinkbrunnen). </w:t>
      </w:r>
    </w:p>
    <w:p w14:paraId="00D6F0B7" w14:textId="77777777" w:rsidR="00E07F90" w:rsidRDefault="00D601B0" w:rsidP="00D601B0">
      <w:pPr>
        <w:pStyle w:val="Listenabsatz"/>
        <w:numPr>
          <w:ilvl w:val="0"/>
          <w:numId w:val="24"/>
        </w:numPr>
        <w:spacing w:line="276" w:lineRule="auto"/>
        <w:ind w:left="709"/>
      </w:pPr>
      <w:r w:rsidRPr="00BB2092">
        <w:rPr>
          <w:b/>
        </w:rPr>
        <w:t xml:space="preserve">Wassereinsparmaßnahmen: </w:t>
      </w:r>
      <w:r>
        <w:t xml:space="preserve">Diskussion über einfache Maßnahmen zur Reduzierung des Wasserverbrauchs in der Schule (z.B. Wasserhähne abstellen, effiziente Toilettenspülungen). </w:t>
      </w:r>
    </w:p>
    <w:p w14:paraId="05DC4F83" w14:textId="65D36FA5" w:rsidR="00E07F90" w:rsidRDefault="00BB2092" w:rsidP="00D601B0">
      <w:pPr>
        <w:pStyle w:val="Listenabsatz"/>
        <w:numPr>
          <w:ilvl w:val="0"/>
          <w:numId w:val="24"/>
        </w:numPr>
        <w:spacing w:line="276" w:lineRule="auto"/>
        <w:ind w:left="709"/>
      </w:pPr>
      <w:r>
        <w:rPr>
          <w:b/>
        </w:rPr>
        <w:t>Wassertag:</w:t>
      </w:r>
      <w:r w:rsidR="00D601B0">
        <w:t xml:space="preserve"> Ein Tag, an dem alle </w:t>
      </w:r>
      <w:r w:rsidR="00E07F90">
        <w:t>Schüler:innen</w:t>
      </w:r>
      <w:r w:rsidR="00D601B0">
        <w:t xml:space="preserve"> aktiv versuchen, Wasser zu sparen (z.B. durch das Abstellen des Wasserhahns beim Zähneputzen). </w:t>
      </w:r>
    </w:p>
    <w:p w14:paraId="4C65EAFE" w14:textId="77777777" w:rsidR="00E07F90" w:rsidRDefault="00D601B0" w:rsidP="00D601B0">
      <w:pPr>
        <w:pStyle w:val="Listenabsatz"/>
        <w:numPr>
          <w:ilvl w:val="0"/>
          <w:numId w:val="24"/>
        </w:numPr>
        <w:spacing w:line="276" w:lineRule="auto"/>
        <w:ind w:left="709"/>
      </w:pPr>
      <w:r w:rsidRPr="00BB2092">
        <w:rPr>
          <w:b/>
        </w:rPr>
        <w:t>Wasser-Spar-Challenge:</w:t>
      </w:r>
      <w:r>
        <w:t xml:space="preserve"> </w:t>
      </w:r>
      <w:r w:rsidR="00E07F90">
        <w:t>Schüler:innen</w:t>
      </w:r>
      <w:r>
        <w:t xml:space="preserve"> fordern ihre Familien heraus, für einen Monat den Wasserverbrauch zu reduzieren und die Ergebnisse zu dokumentieren. </w:t>
      </w:r>
    </w:p>
    <w:p w14:paraId="6986E689" w14:textId="16D335A2" w:rsidR="00BB2092" w:rsidRPr="00BB2092" w:rsidRDefault="00D601B0" w:rsidP="00BB2092">
      <w:pPr>
        <w:pStyle w:val="Listenabsatz"/>
        <w:numPr>
          <w:ilvl w:val="0"/>
          <w:numId w:val="24"/>
        </w:numPr>
        <w:spacing w:line="276" w:lineRule="auto"/>
        <w:ind w:left="709"/>
      </w:pPr>
      <w:r w:rsidRPr="00BB2092">
        <w:rPr>
          <w:b/>
        </w:rPr>
        <w:t>DIY-Projekte:</w:t>
      </w:r>
      <w:r>
        <w:t xml:space="preserve"> Anleitungen zur Herstellung von einfachen Wassersparh</w:t>
      </w:r>
      <w:r w:rsidR="00900252">
        <w:t xml:space="preserve">ilfen, </w:t>
      </w:r>
      <w:r>
        <w:t>z.B. selbstgemachte Tropfwasserauffangbehälter f</w:t>
      </w:r>
      <w:r w:rsidR="00BB2092">
        <w:t xml:space="preserve">ür den Garten oder der </w:t>
      </w:r>
      <w:r w:rsidRPr="00BB2092">
        <w:t xml:space="preserve">Erstellung kreativer Poster für das Wassersparen auf den Schultoiletten. </w:t>
      </w:r>
    </w:p>
    <w:p w14:paraId="7AAC2EE1" w14:textId="3ADC63D6" w:rsidR="00D601B0" w:rsidRDefault="00900252" w:rsidP="00D601B0">
      <w:pPr>
        <w:pStyle w:val="Listenabsatz"/>
        <w:numPr>
          <w:ilvl w:val="0"/>
          <w:numId w:val="24"/>
        </w:numPr>
        <w:spacing w:line="276" w:lineRule="auto"/>
        <w:ind w:left="709"/>
      </w:pPr>
      <w:r>
        <w:rPr>
          <w:b/>
        </w:rPr>
        <w:t>Interaktive Wasserspar</w:t>
      </w:r>
      <w:r w:rsidR="00D601B0" w:rsidRPr="00BB2092">
        <w:rPr>
          <w:b/>
        </w:rPr>
        <w:t>-Stationen:</w:t>
      </w:r>
      <w:r w:rsidR="00D601B0">
        <w:t xml:space="preserve"> Entwicklung und Installation von Stationen in der Schule, die verschiedene Aspekte des Wassersparens erklären. </w:t>
      </w:r>
    </w:p>
    <w:p w14:paraId="3A8F70CA" w14:textId="77777777" w:rsidR="00D601B0" w:rsidRDefault="00D601B0" w:rsidP="00D601B0">
      <w:pPr>
        <w:spacing w:line="276" w:lineRule="auto"/>
      </w:pPr>
      <w:r>
        <w:t xml:space="preserve">Dieses Konzept kann individuell erweitert und angepasst werden. </w:t>
      </w:r>
    </w:p>
    <w:p w14:paraId="50CADCE9" w14:textId="33EEDB8A" w:rsidR="00B13144" w:rsidRDefault="00B13144" w:rsidP="00B13144"/>
    <w:p w14:paraId="4BFDA481" w14:textId="6C3194ED" w:rsidR="00B13144" w:rsidRDefault="00B13144" w:rsidP="00B13144"/>
    <w:p w14:paraId="5C9CC71F" w14:textId="543C009E" w:rsidR="00B13144" w:rsidRDefault="00B13144" w:rsidP="00B13144">
      <w:pPr>
        <w:pStyle w:val="paragraph"/>
        <w:spacing w:line="276" w:lineRule="auto"/>
        <w:jc w:val="both"/>
        <w:textAlignment w:val="baseline"/>
        <w:rPr>
          <w:rStyle w:val="normaltextrun"/>
          <w:rFonts w:ascii="Arial" w:eastAsiaTheme="majorEastAsia" w:hAnsi="Arial" w:cs="Arial"/>
          <w:sz w:val="18"/>
          <w:szCs w:val="18"/>
        </w:rPr>
      </w:pPr>
    </w:p>
    <w:p w14:paraId="22F18B9E" w14:textId="1CF0904E" w:rsidR="003C23F4" w:rsidRPr="00C808E3" w:rsidRDefault="00C808E3" w:rsidP="000411EE">
      <w:pPr>
        <w:pStyle w:val="paragraph"/>
        <w:jc w:val="both"/>
        <w:textAlignment w:val="baseline"/>
      </w:pPr>
      <w:r w:rsidRPr="00C808E3">
        <w:rPr>
          <w:noProof/>
          <w:color w:val="595959" w:themeColor="text1" w:themeTint="A6"/>
        </w:rPr>
        <w:drawing>
          <wp:anchor distT="0" distB="0" distL="114300" distR="114300" simplePos="0" relativeHeight="251659264" behindDoc="1" locked="0" layoutInCell="1" allowOverlap="1" wp14:anchorId="7B2EB7BF" wp14:editId="7E8EA723">
            <wp:simplePos x="0" y="0"/>
            <wp:positionH relativeFrom="margin">
              <wp:posOffset>-57785</wp:posOffset>
            </wp:positionH>
            <wp:positionV relativeFrom="paragraph">
              <wp:posOffset>27778</wp:posOffset>
            </wp:positionV>
            <wp:extent cx="1642110" cy="578485"/>
            <wp:effectExtent l="0" t="0" r="0" b="0"/>
            <wp:wrapSquare wrapText="bothSides"/>
            <wp:docPr id="18" name="Grafik 18" descr="https://upload.wikimedia.org/wikipedia/commons/thumb/e/e5/CC_BY-SA_icon.svg/2560px-CC_BY-SA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5/CC_BY-SA_icon.svg/2560px-CC_BY-SA_icon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144"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Arbeits- / Lernmaterial ‚</w:t>
      </w:r>
      <w:r w:rsidR="00A817EB"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Green Guide – der Kompass für eine nachhaltige Schule‘</w:t>
      </w:r>
      <w:r w:rsidR="00B13144"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 von </w:t>
      </w:r>
      <w:hyperlink r:id="rId20" w:tgtFrame="_blank" w:history="1">
        <w:r w:rsidR="00B13144" w:rsidRPr="00C808E3">
          <w:rPr>
            <w:rStyle w:val="normaltextrun"/>
            <w:rFonts w:ascii="Arial" w:eastAsiaTheme="majorEastAsia" w:hAnsi="Arial" w:cs="Arial"/>
            <w:color w:val="0563C1"/>
            <w:sz w:val="18"/>
            <w:szCs w:val="18"/>
          </w:rPr>
          <w:t>KlimaKompetenz-Camps</w:t>
        </w:r>
      </w:hyperlink>
      <w:r w:rsidR="00B13144" w:rsidRPr="00C808E3">
        <w:rPr>
          <w:rStyle w:val="normaltextrun"/>
          <w:rFonts w:ascii="Arial" w:eastAsiaTheme="majorEastAsia" w:hAnsi="Arial" w:cs="Arial"/>
          <w:sz w:val="18"/>
          <w:szCs w:val="18"/>
        </w:rPr>
        <w:t xml:space="preserve">, </w:t>
      </w:r>
      <w:r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Grafiken erstellt von Annika Huskamp, </w:t>
      </w:r>
      <w:r w:rsidR="00B13144"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lizenziert unter </w:t>
      </w:r>
      <w:hyperlink r:id="rId21" w:tgtFrame="_blank" w:history="1">
        <w:r w:rsidR="00B13144" w:rsidRPr="00C808E3">
          <w:rPr>
            <w:rStyle w:val="normaltextrun"/>
            <w:rFonts w:ascii="Arial" w:eastAsiaTheme="majorEastAsia" w:hAnsi="Arial" w:cs="Arial"/>
            <w:color w:val="0563C1"/>
            <w:sz w:val="18"/>
            <w:szCs w:val="18"/>
          </w:rPr>
          <w:t>CC-BY-SA (4.0)</w:t>
        </w:r>
      </w:hyperlink>
      <w:r w:rsidR="00B13144" w:rsidRPr="00C808E3">
        <w:rPr>
          <w:rStyle w:val="normaltextrun"/>
          <w:rFonts w:ascii="Arial" w:eastAsiaTheme="majorEastAsia" w:hAnsi="Arial" w:cs="Arial"/>
          <w:sz w:val="18"/>
          <w:szCs w:val="18"/>
        </w:rPr>
        <w:t xml:space="preserve"> </w:t>
      </w:r>
      <w:r w:rsidR="00B13144"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- sofern nicht anders angegeben. Dargestellte Logos unterliegen dem Markenrecht, bleiben weiterhin geschützt und dürfen nicht verändert werden. Berlin, </w:t>
      </w:r>
      <w:r w:rsidR="00A817EB"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Dezember</w:t>
      </w:r>
      <w:r w:rsidR="00B13144"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 2024.</w:t>
      </w:r>
    </w:p>
    <w:p w14:paraId="24D85DA2" w14:textId="46860C97" w:rsidR="00D601B0" w:rsidRPr="00FC7AC0" w:rsidRDefault="003C23F4" w:rsidP="00D601B0">
      <w:pPr>
        <w:spacing w:line="276" w:lineRule="auto"/>
        <w:rPr>
          <w:rFonts w:cs="Arial"/>
          <w:color w:val="70AD47" w:themeColor="accent6"/>
          <w:sz w:val="32"/>
          <w:szCs w:val="32"/>
        </w:rPr>
      </w:pPr>
      <w:r w:rsidRPr="00FC7AC0">
        <w:rPr>
          <w:rFonts w:cs="Arial"/>
          <w:color w:val="70AD47" w:themeColor="accent6"/>
          <w:sz w:val="32"/>
          <w:szCs w:val="32"/>
        </w:rPr>
        <w:lastRenderedPageBreak/>
        <w:t>Anhang: Checkliste Green Guide – Der Kompass für eine nachhaltige Schule</w:t>
      </w:r>
    </w:p>
    <w:tbl>
      <w:tblPr>
        <w:tblStyle w:val="Tabellenraster"/>
        <w:tblW w:w="0" w:type="auto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6041"/>
        <w:gridCol w:w="3158"/>
      </w:tblGrid>
      <w:tr w:rsidR="003C23F4" w14:paraId="724EB9BA" w14:textId="77777777" w:rsidTr="007B2B1A">
        <w:tc>
          <w:tcPr>
            <w:tcW w:w="9199" w:type="dxa"/>
            <w:gridSpan w:val="2"/>
            <w:shd w:val="clear" w:color="auto" w:fill="E2EFD9" w:themeFill="accent6" w:themeFillTint="33"/>
          </w:tcPr>
          <w:p w14:paraId="4C7DE722" w14:textId="77777777" w:rsidR="003C23F4" w:rsidRDefault="003C23F4" w:rsidP="001A0272">
            <w:pPr>
              <w:pStyle w:val="berschrift2"/>
              <w:outlineLvl w:val="1"/>
            </w:pPr>
            <w:r>
              <w:t>Daten der Schüler:in:</w:t>
            </w:r>
          </w:p>
          <w:p w14:paraId="78997390" w14:textId="77777777" w:rsidR="003C23F4" w:rsidRDefault="003C23F4" w:rsidP="003C23F4"/>
          <w:p w14:paraId="136473D3" w14:textId="77777777" w:rsidR="003C23F4" w:rsidRDefault="003C23F4" w:rsidP="009B2EA6">
            <w:pPr>
              <w:spacing w:after="160" w:line="276" w:lineRule="auto"/>
            </w:pPr>
            <w:r>
              <w:t>Name __________________________________________________________________</w:t>
            </w:r>
          </w:p>
          <w:p w14:paraId="511B951F" w14:textId="12BA0833" w:rsidR="003C23F4" w:rsidRDefault="003C23F4" w:rsidP="009B2EA6">
            <w:pPr>
              <w:spacing w:after="160" w:line="276" w:lineRule="auto"/>
            </w:pPr>
            <w:r>
              <w:t>Bildung</w:t>
            </w:r>
            <w:r w:rsidR="009B2EA6">
              <w:t xml:space="preserve">sgang ________________________ </w:t>
            </w:r>
            <w:r>
              <w:t>Praxis _____________________________</w:t>
            </w:r>
            <w:r w:rsidR="008743CE">
              <w:t>_</w:t>
            </w:r>
          </w:p>
          <w:p w14:paraId="4A95DD11" w14:textId="61BE53E7" w:rsidR="003C23F4" w:rsidRPr="003C23F4" w:rsidRDefault="003C23F4" w:rsidP="009B2EA6">
            <w:pPr>
              <w:spacing w:after="160" w:line="276" w:lineRule="auto"/>
            </w:pPr>
            <w:r>
              <w:t>Klasse _____________________________ Bezirk</w:t>
            </w:r>
            <w:r w:rsidR="009B2EA6">
              <w:t xml:space="preserve"> ______________________________</w:t>
            </w:r>
          </w:p>
        </w:tc>
      </w:tr>
      <w:tr w:rsidR="00946B39" w14:paraId="7F9A849E" w14:textId="77777777" w:rsidTr="00BB3E25">
        <w:trPr>
          <w:trHeight w:val="2846"/>
        </w:trPr>
        <w:tc>
          <w:tcPr>
            <w:tcW w:w="6041" w:type="dxa"/>
            <w:vMerge w:val="restart"/>
            <w:tcBorders>
              <w:bottom w:val="single" w:sz="12" w:space="0" w:color="70AD47" w:themeColor="accent6"/>
            </w:tcBorders>
          </w:tcPr>
          <w:p w14:paraId="374F3890" w14:textId="77777777" w:rsidR="00946B39" w:rsidRDefault="00946B39" w:rsidP="008743CE">
            <w:pPr>
              <w:spacing w:line="360" w:lineRule="auto"/>
              <w:rPr>
                <w:b/>
                <w:lang w:eastAsia="de-DE"/>
              </w:rPr>
            </w:pPr>
          </w:p>
          <w:p w14:paraId="42EA6CB4" w14:textId="77777777" w:rsidR="00946B39" w:rsidRPr="009B2EA6" w:rsidRDefault="00946B39" w:rsidP="008743CE">
            <w:pPr>
              <w:spacing w:line="360" w:lineRule="auto"/>
              <w:rPr>
                <w:b/>
                <w:lang w:eastAsia="de-DE"/>
              </w:rPr>
            </w:pPr>
            <w:r w:rsidRPr="009B2EA6">
              <w:rPr>
                <w:b/>
                <w:lang w:eastAsia="de-DE"/>
              </w:rPr>
              <w:t>Kriterien</w:t>
            </w:r>
          </w:p>
          <w:p w14:paraId="36590B7C" w14:textId="77777777" w:rsidR="00946B39" w:rsidRDefault="00946B39" w:rsidP="008743CE">
            <w:pPr>
              <w:pStyle w:val="Listenabsatz"/>
              <w:numPr>
                <w:ilvl w:val="0"/>
                <w:numId w:val="37"/>
              </w:numPr>
              <w:spacing w:after="160" w:line="360" w:lineRule="auto"/>
              <w:ind w:left="304"/>
              <w:rPr>
                <w:lang w:eastAsia="de-DE"/>
              </w:rPr>
            </w:pPr>
            <w:r>
              <w:rPr>
                <w:lang w:eastAsia="de-DE"/>
              </w:rPr>
              <w:t>Müllminimierung</w:t>
            </w:r>
          </w:p>
          <w:p w14:paraId="111A6293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Strategien zur Müllminimierung</w:t>
            </w:r>
          </w:p>
          <w:p w14:paraId="3C4462AA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Informationen zum „Müllfreien Tag“</w:t>
            </w:r>
          </w:p>
          <w:p w14:paraId="2689F59E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Workshop „Zero Waste Lifestyle“</w:t>
            </w:r>
          </w:p>
          <w:p w14:paraId="15A06A6B" w14:textId="77777777" w:rsidR="00946B39" w:rsidRDefault="00946B39" w:rsidP="008743CE">
            <w:pPr>
              <w:pStyle w:val="Listenabsatz"/>
              <w:numPr>
                <w:ilvl w:val="0"/>
                <w:numId w:val="37"/>
              </w:numPr>
              <w:spacing w:after="160" w:line="360" w:lineRule="auto"/>
              <w:ind w:left="304"/>
              <w:rPr>
                <w:lang w:eastAsia="de-DE"/>
              </w:rPr>
            </w:pPr>
            <w:r>
              <w:rPr>
                <w:lang w:eastAsia="de-DE"/>
              </w:rPr>
              <w:t>Mülltrennung</w:t>
            </w:r>
          </w:p>
          <w:p w14:paraId="461F514E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Sicherer Umgang mit Mülltrennung in der Schule</w:t>
            </w:r>
          </w:p>
          <w:p w14:paraId="3A7EED49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Mülltrennungs-Challenge</w:t>
            </w:r>
          </w:p>
          <w:p w14:paraId="3261DC17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Informationen zur Pflandflaschen-Tonne</w:t>
            </w:r>
          </w:p>
          <w:p w14:paraId="6F453EA3" w14:textId="77777777" w:rsidR="00946B39" w:rsidRDefault="00946B39" w:rsidP="008743CE">
            <w:pPr>
              <w:pStyle w:val="Listenabsatz"/>
              <w:numPr>
                <w:ilvl w:val="0"/>
                <w:numId w:val="37"/>
              </w:numPr>
              <w:spacing w:after="160" w:line="360" w:lineRule="auto"/>
              <w:ind w:left="304"/>
              <w:rPr>
                <w:lang w:eastAsia="de-DE"/>
              </w:rPr>
            </w:pPr>
            <w:r>
              <w:rPr>
                <w:lang w:eastAsia="de-DE"/>
              </w:rPr>
              <w:t>Nachhaltiges Geschirr</w:t>
            </w:r>
          </w:p>
          <w:p w14:paraId="4E80DCB7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Informationen zur „Müllfreien Pause“</w:t>
            </w:r>
          </w:p>
          <w:p w14:paraId="40A028BB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Eigene Wasserflasche und Snackbox</w:t>
            </w:r>
          </w:p>
          <w:p w14:paraId="5B475603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Vermeidung von Einweggeschirr in der Cafeteria</w:t>
            </w:r>
          </w:p>
          <w:p w14:paraId="5ABBA740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Workshop: DIY eigene Kaffeetasse, Snackbeutel usw</w:t>
            </w:r>
          </w:p>
          <w:p w14:paraId="6C0C2D3F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Workshop: Schullogo für das nachhaltige Geschirr</w:t>
            </w:r>
          </w:p>
          <w:p w14:paraId="2A30B26A" w14:textId="77777777" w:rsidR="00946B39" w:rsidRDefault="00946B39" w:rsidP="008743CE">
            <w:pPr>
              <w:pStyle w:val="Listenabsatz"/>
              <w:numPr>
                <w:ilvl w:val="0"/>
                <w:numId w:val="37"/>
              </w:numPr>
              <w:spacing w:after="160" w:line="360" w:lineRule="auto"/>
              <w:ind w:left="304"/>
              <w:rPr>
                <w:lang w:eastAsia="de-DE"/>
              </w:rPr>
            </w:pPr>
            <w:r>
              <w:rPr>
                <w:lang w:eastAsia="de-DE"/>
              </w:rPr>
              <w:t>Nachhaltige Mobilität</w:t>
            </w:r>
          </w:p>
          <w:p w14:paraId="29394EF9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Mobilitäts-Check</w:t>
            </w:r>
          </w:p>
          <w:p w14:paraId="16975E5B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Informationen zum Fahrrad-Aktionstag</w:t>
            </w:r>
          </w:p>
          <w:p w14:paraId="480B8FDE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Grüne Schulweg-Karten</w:t>
            </w:r>
          </w:p>
          <w:p w14:paraId="7E9B0412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Informationen zur Aktion „Fahrgemeinschaften bilden“</w:t>
            </w:r>
          </w:p>
          <w:p w14:paraId="1BF8313C" w14:textId="77777777" w:rsidR="00946B39" w:rsidRDefault="00946B39" w:rsidP="008743CE">
            <w:pPr>
              <w:pStyle w:val="Listenabsatz"/>
              <w:numPr>
                <w:ilvl w:val="0"/>
                <w:numId w:val="37"/>
              </w:numPr>
              <w:spacing w:after="160" w:line="360" w:lineRule="auto"/>
              <w:ind w:left="304"/>
              <w:rPr>
                <w:lang w:eastAsia="de-DE"/>
              </w:rPr>
            </w:pPr>
            <w:r>
              <w:rPr>
                <w:lang w:eastAsia="de-DE"/>
              </w:rPr>
              <w:t>Energie sparen</w:t>
            </w:r>
          </w:p>
          <w:p w14:paraId="1B8586AB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Workshop „Energie sparen“</w:t>
            </w:r>
          </w:p>
          <w:p w14:paraId="6C8C069D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Energieaudit: Wie gehen wir mit Energieressourcen um</w:t>
            </w:r>
          </w:p>
          <w:p w14:paraId="52E6B397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Aktionsplan zur Energieeinsparung in der Schule</w:t>
            </w:r>
          </w:p>
          <w:p w14:paraId="778479C0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Checkliste zum Energiesparen in Privathaushalten</w:t>
            </w:r>
          </w:p>
          <w:p w14:paraId="303FA90C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DIY: Lichtschalteraufkleber</w:t>
            </w:r>
          </w:p>
          <w:p w14:paraId="1544F339" w14:textId="77777777" w:rsidR="00946B39" w:rsidRDefault="00946B39" w:rsidP="008743CE">
            <w:pPr>
              <w:pStyle w:val="Listenabsatz"/>
              <w:numPr>
                <w:ilvl w:val="0"/>
                <w:numId w:val="37"/>
              </w:numPr>
              <w:spacing w:after="160" w:line="360" w:lineRule="auto"/>
              <w:ind w:left="304"/>
              <w:rPr>
                <w:lang w:eastAsia="de-DE"/>
              </w:rPr>
            </w:pPr>
            <w:r>
              <w:rPr>
                <w:lang w:eastAsia="de-DE"/>
              </w:rPr>
              <w:lastRenderedPageBreak/>
              <w:t>Wasser sparen</w:t>
            </w:r>
          </w:p>
          <w:p w14:paraId="11339E96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Wasseraudit: wie sparen wir in der Schule mit Wasser</w:t>
            </w:r>
          </w:p>
          <w:p w14:paraId="0457A1E9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Diskussionsrunde: Wie können wir Wasser sparen</w:t>
            </w:r>
          </w:p>
          <w:p w14:paraId="30EB0AB6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Informationen zum „Wassertag“ in der Schule</w:t>
            </w:r>
          </w:p>
          <w:p w14:paraId="4406C242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Wasser-Spar-Challenge</w:t>
            </w:r>
          </w:p>
          <w:p w14:paraId="52572528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lang w:eastAsia="de-DE"/>
              </w:rPr>
            </w:pPr>
            <w:r>
              <w:rPr>
                <w:lang w:eastAsia="de-DE"/>
              </w:rPr>
              <w:t>DIY-Projekt: Poster für die Schultoiletten</w:t>
            </w:r>
          </w:p>
          <w:p w14:paraId="6E231174" w14:textId="74395ECC" w:rsidR="00946B39" w:rsidRPr="009B2EA6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587" w:hanging="283"/>
              <w:rPr>
                <w:b/>
                <w:lang w:eastAsia="de-DE"/>
              </w:rPr>
            </w:pPr>
            <w:r>
              <w:rPr>
                <w:lang w:eastAsia="de-DE"/>
              </w:rPr>
              <w:t>Wasser-Spar-Stationen gestalten</w:t>
            </w:r>
          </w:p>
        </w:tc>
        <w:tc>
          <w:tcPr>
            <w:tcW w:w="3158" w:type="dxa"/>
            <w:tcBorders>
              <w:bottom w:val="single" w:sz="12" w:space="0" w:color="70AD47" w:themeColor="accent6"/>
            </w:tcBorders>
          </w:tcPr>
          <w:p w14:paraId="40E180F7" w14:textId="77777777" w:rsidR="00946B39" w:rsidRDefault="00946B39" w:rsidP="008743CE">
            <w:pPr>
              <w:spacing w:line="360" w:lineRule="auto"/>
              <w:rPr>
                <w:b/>
                <w:lang w:eastAsia="de-DE"/>
              </w:rPr>
            </w:pPr>
          </w:p>
          <w:p w14:paraId="5A1021B9" w14:textId="77777777" w:rsidR="00946B39" w:rsidRPr="009B2EA6" w:rsidRDefault="00946B39" w:rsidP="008743CE">
            <w:pPr>
              <w:spacing w:line="360" w:lineRule="auto"/>
              <w:rPr>
                <w:b/>
                <w:lang w:eastAsia="de-DE"/>
              </w:rPr>
            </w:pPr>
            <w:r w:rsidRPr="009B2EA6">
              <w:rPr>
                <w:b/>
                <w:lang w:eastAsia="de-DE"/>
              </w:rPr>
              <w:t>Feedback</w:t>
            </w:r>
          </w:p>
          <w:p w14:paraId="37EA9C69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</w:p>
          <w:p w14:paraId="3E7F38B1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362" w:hanging="283"/>
              <w:rPr>
                <w:lang w:eastAsia="de-DE"/>
              </w:rPr>
            </w:pPr>
            <w:r>
              <w:rPr>
                <w:lang w:eastAsia="de-DE"/>
              </w:rPr>
              <w:t>Ich fand es sehr hilfreich</w:t>
            </w:r>
          </w:p>
          <w:p w14:paraId="31AEC242" w14:textId="77777777" w:rsidR="00946B39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362" w:hanging="283"/>
              <w:rPr>
                <w:lang w:eastAsia="de-DE"/>
              </w:rPr>
            </w:pPr>
            <w:r>
              <w:rPr>
                <w:lang w:eastAsia="de-DE"/>
              </w:rPr>
              <w:t>Ich möchte mehr erfahren</w:t>
            </w:r>
          </w:p>
          <w:p w14:paraId="5261738B" w14:textId="185F1D4B" w:rsidR="00946B39" w:rsidRPr="009B2EA6" w:rsidRDefault="00946B39" w:rsidP="008743CE">
            <w:pPr>
              <w:pStyle w:val="Listenabsatz"/>
              <w:numPr>
                <w:ilvl w:val="0"/>
                <w:numId w:val="38"/>
              </w:numPr>
              <w:spacing w:after="160" w:line="360" w:lineRule="auto"/>
              <w:ind w:left="362" w:hanging="283"/>
              <w:rPr>
                <w:b/>
                <w:lang w:eastAsia="de-DE"/>
              </w:rPr>
            </w:pPr>
            <w:r>
              <w:rPr>
                <w:lang w:eastAsia="de-DE"/>
              </w:rPr>
              <w:t>Ich möchte eigene Ideen einbringen</w:t>
            </w:r>
          </w:p>
        </w:tc>
      </w:tr>
      <w:tr w:rsidR="00946B39" w14:paraId="1645BE94" w14:textId="77777777" w:rsidTr="00A0312C">
        <w:trPr>
          <w:trHeight w:val="8333"/>
        </w:trPr>
        <w:tc>
          <w:tcPr>
            <w:tcW w:w="6041" w:type="dxa"/>
            <w:vMerge/>
          </w:tcPr>
          <w:p w14:paraId="40B72BE4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</w:p>
        </w:tc>
        <w:tc>
          <w:tcPr>
            <w:tcW w:w="3158" w:type="dxa"/>
          </w:tcPr>
          <w:p w14:paraId="6418A6A3" w14:textId="77777777" w:rsidR="00946B39" w:rsidRPr="00025DF6" w:rsidRDefault="00946B39" w:rsidP="008743CE">
            <w:pPr>
              <w:spacing w:line="360" w:lineRule="auto"/>
              <w:rPr>
                <w:b/>
                <w:lang w:eastAsia="de-DE"/>
              </w:rPr>
            </w:pPr>
            <w:r w:rsidRPr="00025DF6">
              <w:rPr>
                <w:b/>
                <w:lang w:eastAsia="de-DE"/>
              </w:rPr>
              <w:t>Kommentare und eigene Ideen zu Nachhaltigkeit</w:t>
            </w:r>
          </w:p>
          <w:p w14:paraId="20BDBA85" w14:textId="77777777" w:rsidR="00946B39" w:rsidRDefault="00946B39" w:rsidP="008743CE">
            <w:pPr>
              <w:spacing w:line="480" w:lineRule="auto"/>
              <w:rPr>
                <w:lang w:eastAsia="de-DE"/>
              </w:rPr>
            </w:pPr>
          </w:p>
          <w:p w14:paraId="29A94B19" w14:textId="77777777" w:rsidR="00946B39" w:rsidRDefault="00946B39" w:rsidP="008743CE">
            <w:pPr>
              <w:spacing w:line="480" w:lineRule="auto"/>
              <w:rPr>
                <w:lang w:eastAsia="de-DE"/>
              </w:rPr>
            </w:pPr>
            <w:r>
              <w:rPr>
                <w:lang w:eastAsia="de-DE"/>
              </w:rPr>
              <w:t>________________________________________________________________________________________________________________________________________________</w:t>
            </w:r>
          </w:p>
          <w:p w14:paraId="5EB2BC32" w14:textId="77777777" w:rsidR="00946B39" w:rsidRDefault="00946B39" w:rsidP="008743CE">
            <w:pPr>
              <w:spacing w:line="480" w:lineRule="auto"/>
              <w:rPr>
                <w:lang w:eastAsia="de-DE"/>
              </w:rPr>
            </w:pPr>
            <w:r>
              <w:rPr>
                <w:lang w:eastAsia="de-DE"/>
              </w:rPr>
              <w:t>________________________________________________________________________________________________________________________________________________</w:t>
            </w:r>
          </w:p>
          <w:p w14:paraId="18973E72" w14:textId="09EABA43" w:rsidR="00946B39" w:rsidRPr="00025DF6" w:rsidRDefault="00946B39" w:rsidP="008743CE">
            <w:pPr>
              <w:spacing w:line="480" w:lineRule="auto"/>
              <w:rPr>
                <w:b/>
                <w:lang w:eastAsia="de-DE"/>
              </w:rPr>
            </w:pPr>
            <w:r>
              <w:rPr>
                <w:lang w:eastAsia="de-DE"/>
              </w:rPr>
              <w:t>________________________</w:t>
            </w:r>
          </w:p>
        </w:tc>
      </w:tr>
      <w:tr w:rsidR="00946B39" w14:paraId="063F0916" w14:textId="77777777" w:rsidTr="007B2B1A">
        <w:trPr>
          <w:trHeight w:val="2337"/>
        </w:trPr>
        <w:tc>
          <w:tcPr>
            <w:tcW w:w="6041" w:type="dxa"/>
            <w:vMerge/>
          </w:tcPr>
          <w:p w14:paraId="050BADE1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</w:p>
        </w:tc>
        <w:tc>
          <w:tcPr>
            <w:tcW w:w="3158" w:type="dxa"/>
          </w:tcPr>
          <w:p w14:paraId="409C9E32" w14:textId="531C065B" w:rsidR="00946B39" w:rsidRPr="008743CE" w:rsidRDefault="00946B39" w:rsidP="008743CE">
            <w:pPr>
              <w:spacing w:line="360" w:lineRule="auto"/>
              <w:rPr>
                <w:b/>
                <w:lang w:eastAsia="de-DE"/>
              </w:rPr>
            </w:pPr>
            <w:r w:rsidRPr="007B2B1A">
              <w:rPr>
                <w:b/>
                <w:lang w:eastAsia="de-DE"/>
              </w:rPr>
              <w:t>Bestätigung Arbeitgeber:in</w:t>
            </w:r>
          </w:p>
          <w:p w14:paraId="28F95251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</w:p>
          <w:p w14:paraId="5E2E33A0" w14:textId="6B409DF9" w:rsidR="00946B39" w:rsidRDefault="00946B39" w:rsidP="008743CE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>_______________________</w:t>
            </w:r>
          </w:p>
          <w:p w14:paraId="246553EE" w14:textId="20A68C9E" w:rsidR="00946B39" w:rsidRDefault="00946B39" w:rsidP="008743CE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>Unterschrift</w:t>
            </w:r>
          </w:p>
          <w:p w14:paraId="306D46C4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</w:p>
          <w:p w14:paraId="001FC1C2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>_______________________</w:t>
            </w:r>
          </w:p>
          <w:p w14:paraId="2C1A4112" w14:textId="5075F1E2" w:rsidR="00946B39" w:rsidRDefault="00946B39" w:rsidP="008743CE">
            <w:pPr>
              <w:rPr>
                <w:lang w:eastAsia="de-DE"/>
              </w:rPr>
            </w:pPr>
            <w:r>
              <w:rPr>
                <w:lang w:eastAsia="de-DE"/>
              </w:rPr>
              <w:t>Datum</w:t>
            </w:r>
          </w:p>
        </w:tc>
      </w:tr>
      <w:tr w:rsidR="00946B39" w14:paraId="6734CB1A" w14:textId="77777777" w:rsidTr="007B2B1A">
        <w:trPr>
          <w:trHeight w:val="2337"/>
        </w:trPr>
        <w:tc>
          <w:tcPr>
            <w:tcW w:w="6041" w:type="dxa"/>
            <w:vMerge/>
          </w:tcPr>
          <w:p w14:paraId="3B4C57A6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</w:p>
        </w:tc>
        <w:tc>
          <w:tcPr>
            <w:tcW w:w="3158" w:type="dxa"/>
          </w:tcPr>
          <w:p w14:paraId="3173EC88" w14:textId="159EFC01" w:rsidR="00946B39" w:rsidRDefault="00946B39" w:rsidP="008743CE">
            <w:pPr>
              <w:spacing w:line="360" w:lineRule="auto"/>
              <w:rPr>
                <w:b/>
                <w:lang w:eastAsia="de-DE"/>
              </w:rPr>
            </w:pPr>
            <w:r w:rsidRPr="007B2B1A">
              <w:rPr>
                <w:b/>
                <w:lang w:eastAsia="de-DE"/>
              </w:rPr>
              <w:t>Bestätigung Berufsschule</w:t>
            </w:r>
          </w:p>
          <w:p w14:paraId="304D8D43" w14:textId="77777777" w:rsidR="00946B39" w:rsidRPr="008743CE" w:rsidRDefault="00946B39" w:rsidP="008743CE">
            <w:pPr>
              <w:spacing w:line="360" w:lineRule="auto"/>
              <w:rPr>
                <w:b/>
                <w:lang w:eastAsia="de-DE"/>
              </w:rPr>
            </w:pPr>
          </w:p>
          <w:p w14:paraId="4745F3A6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>_______________________</w:t>
            </w:r>
          </w:p>
          <w:p w14:paraId="61A103C4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>Unterschrift</w:t>
            </w:r>
          </w:p>
          <w:p w14:paraId="791A5595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</w:p>
          <w:p w14:paraId="02523E1A" w14:textId="77777777" w:rsidR="00946B39" w:rsidRDefault="00946B39" w:rsidP="008743CE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>_______________________</w:t>
            </w:r>
          </w:p>
          <w:p w14:paraId="7ACB6028" w14:textId="375C14DA" w:rsidR="00946B39" w:rsidRDefault="00946B39" w:rsidP="008743CE">
            <w:pPr>
              <w:spacing w:line="360" w:lineRule="auto"/>
              <w:rPr>
                <w:lang w:eastAsia="de-DE"/>
              </w:rPr>
            </w:pPr>
            <w:r>
              <w:rPr>
                <w:lang w:eastAsia="de-DE"/>
              </w:rPr>
              <w:t>Datum</w:t>
            </w:r>
          </w:p>
        </w:tc>
      </w:tr>
    </w:tbl>
    <w:p w14:paraId="413737A0" w14:textId="626E2EF4" w:rsidR="00DF2ABF" w:rsidRDefault="00DF2ABF" w:rsidP="00421C3F">
      <w:pPr>
        <w:pStyle w:val="paragraph"/>
        <w:jc w:val="both"/>
        <w:textAlignment w:val="baseline"/>
      </w:pPr>
    </w:p>
    <w:p w14:paraId="380C3D7A" w14:textId="489F4E4E" w:rsidR="008743CE" w:rsidRDefault="008743CE" w:rsidP="00421C3F">
      <w:pPr>
        <w:pStyle w:val="paragraph"/>
        <w:jc w:val="both"/>
        <w:textAlignment w:val="baseline"/>
      </w:pPr>
    </w:p>
    <w:p w14:paraId="228BF023" w14:textId="6D883478" w:rsidR="008743CE" w:rsidRDefault="008743CE" w:rsidP="00421C3F">
      <w:pPr>
        <w:pStyle w:val="paragraph"/>
        <w:jc w:val="both"/>
        <w:textAlignment w:val="baseline"/>
      </w:pPr>
    </w:p>
    <w:p w14:paraId="1D51E3EB" w14:textId="37A6FD70" w:rsidR="008743CE" w:rsidRDefault="008743CE" w:rsidP="00421C3F">
      <w:pPr>
        <w:pStyle w:val="paragraph"/>
        <w:jc w:val="both"/>
        <w:textAlignment w:val="baseline"/>
      </w:pPr>
    </w:p>
    <w:p w14:paraId="1C558323" w14:textId="17949A34" w:rsidR="00946B39" w:rsidRDefault="00946B39" w:rsidP="00421C3F">
      <w:pPr>
        <w:pStyle w:val="paragraph"/>
        <w:jc w:val="both"/>
        <w:textAlignment w:val="baseline"/>
      </w:pPr>
    </w:p>
    <w:p w14:paraId="3AEC711E" w14:textId="1BBC5688" w:rsidR="00946B39" w:rsidRDefault="00946B39" w:rsidP="00421C3F">
      <w:pPr>
        <w:pStyle w:val="paragraph"/>
        <w:jc w:val="both"/>
        <w:textAlignment w:val="baseline"/>
      </w:pPr>
    </w:p>
    <w:p w14:paraId="23504F96" w14:textId="5B09FF76" w:rsidR="00946B39" w:rsidRDefault="00946B39" w:rsidP="00421C3F">
      <w:pPr>
        <w:pStyle w:val="paragraph"/>
        <w:jc w:val="both"/>
        <w:textAlignment w:val="baseline"/>
      </w:pPr>
    </w:p>
    <w:p w14:paraId="299A4722" w14:textId="1EA7A118" w:rsidR="00946B39" w:rsidRDefault="00946B39" w:rsidP="00421C3F">
      <w:pPr>
        <w:pStyle w:val="paragraph"/>
        <w:jc w:val="both"/>
        <w:textAlignment w:val="baseline"/>
      </w:pPr>
    </w:p>
    <w:p w14:paraId="1FDBE2F9" w14:textId="519F2859" w:rsidR="00946B39" w:rsidRDefault="00946B39" w:rsidP="00421C3F">
      <w:pPr>
        <w:pStyle w:val="paragraph"/>
        <w:jc w:val="both"/>
        <w:textAlignment w:val="baseline"/>
      </w:pPr>
    </w:p>
    <w:p w14:paraId="61DBB985" w14:textId="4568FF54" w:rsidR="00946B39" w:rsidRDefault="00946B39" w:rsidP="00421C3F">
      <w:pPr>
        <w:pStyle w:val="paragraph"/>
        <w:jc w:val="both"/>
        <w:textAlignment w:val="baseline"/>
      </w:pPr>
    </w:p>
    <w:p w14:paraId="68181573" w14:textId="1CA66853" w:rsidR="00946B39" w:rsidRDefault="00946B39" w:rsidP="00421C3F">
      <w:pPr>
        <w:pStyle w:val="paragraph"/>
        <w:jc w:val="both"/>
        <w:textAlignment w:val="baseline"/>
      </w:pPr>
    </w:p>
    <w:p w14:paraId="4E37795D" w14:textId="5B546702" w:rsidR="00C808E3" w:rsidRDefault="00C808E3" w:rsidP="00421C3F">
      <w:pPr>
        <w:pStyle w:val="paragraph"/>
        <w:jc w:val="both"/>
        <w:textAlignment w:val="baseline"/>
      </w:pPr>
    </w:p>
    <w:p w14:paraId="1E9E8344" w14:textId="77777777" w:rsidR="00946B39" w:rsidRDefault="00946B39" w:rsidP="00421C3F">
      <w:pPr>
        <w:pStyle w:val="paragraph"/>
        <w:jc w:val="both"/>
        <w:textAlignment w:val="baseline"/>
      </w:pPr>
    </w:p>
    <w:p w14:paraId="73B15FC5" w14:textId="44F38A46" w:rsidR="008743CE" w:rsidRPr="001D4BC0" w:rsidRDefault="00C808E3" w:rsidP="00C808E3">
      <w:pPr>
        <w:pStyle w:val="paragraph"/>
        <w:jc w:val="both"/>
        <w:textAlignment w:val="baseline"/>
      </w:pPr>
      <w:r w:rsidRPr="00C808E3">
        <w:rPr>
          <w:noProof/>
          <w:color w:val="595959" w:themeColor="text1" w:themeTint="A6"/>
        </w:rPr>
        <w:drawing>
          <wp:anchor distT="0" distB="0" distL="114300" distR="114300" simplePos="0" relativeHeight="251661312" behindDoc="1" locked="0" layoutInCell="1" allowOverlap="1" wp14:anchorId="0F22D436" wp14:editId="4633DB62">
            <wp:simplePos x="0" y="0"/>
            <wp:positionH relativeFrom="margin">
              <wp:posOffset>-57785</wp:posOffset>
            </wp:positionH>
            <wp:positionV relativeFrom="paragraph">
              <wp:posOffset>27778</wp:posOffset>
            </wp:positionV>
            <wp:extent cx="1642110" cy="578485"/>
            <wp:effectExtent l="0" t="0" r="0" b="0"/>
            <wp:wrapSquare wrapText="bothSides"/>
            <wp:docPr id="8" name="Grafik 8" descr="https://upload.wikimedia.org/wikipedia/commons/thumb/e/e5/CC_BY-SA_icon.svg/2560px-CC_BY-SA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5/CC_BY-SA_icon.svg/2560px-CC_BY-SA_icon.sv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Arbeits- / Lernmaterial ‚Green Guide – der Kompass für eine nachhaltige Schule‘ von </w:t>
      </w:r>
      <w:hyperlink r:id="rId22" w:tgtFrame="_blank" w:history="1">
        <w:r w:rsidRPr="00C808E3">
          <w:rPr>
            <w:rStyle w:val="normaltextrun"/>
            <w:rFonts w:ascii="Arial" w:eastAsiaTheme="majorEastAsia" w:hAnsi="Arial" w:cs="Arial"/>
            <w:color w:val="0563C1"/>
            <w:sz w:val="18"/>
            <w:szCs w:val="18"/>
          </w:rPr>
          <w:t>KlimaKompetenz-Camps</w:t>
        </w:r>
      </w:hyperlink>
      <w:r w:rsidRPr="00C808E3">
        <w:rPr>
          <w:rStyle w:val="normaltextrun"/>
          <w:rFonts w:ascii="Arial" w:eastAsiaTheme="majorEastAsia" w:hAnsi="Arial" w:cs="Arial"/>
          <w:sz w:val="18"/>
          <w:szCs w:val="18"/>
        </w:rPr>
        <w:t xml:space="preserve">, </w:t>
      </w:r>
      <w:r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 xml:space="preserve">Grafiken erstellt von Annika Huskamp, lizenziert unter </w:t>
      </w:r>
      <w:hyperlink r:id="rId23" w:tgtFrame="_blank" w:history="1">
        <w:r w:rsidRPr="00C808E3">
          <w:rPr>
            <w:rStyle w:val="normaltextrun"/>
            <w:rFonts w:ascii="Arial" w:eastAsiaTheme="majorEastAsia" w:hAnsi="Arial" w:cs="Arial"/>
            <w:color w:val="0563C1"/>
            <w:sz w:val="18"/>
            <w:szCs w:val="18"/>
          </w:rPr>
          <w:t>CC-BY-SA (4.0)</w:t>
        </w:r>
      </w:hyperlink>
      <w:r w:rsidRPr="00C808E3">
        <w:rPr>
          <w:rStyle w:val="normaltextrun"/>
          <w:rFonts w:ascii="Arial" w:eastAsiaTheme="majorEastAsia" w:hAnsi="Arial" w:cs="Arial"/>
          <w:sz w:val="18"/>
          <w:szCs w:val="18"/>
        </w:rPr>
        <w:t xml:space="preserve"> </w:t>
      </w:r>
      <w:r w:rsidRPr="00C808E3">
        <w:rPr>
          <w:rStyle w:val="normaltextrun"/>
          <w:rFonts w:ascii="Arial" w:eastAsiaTheme="majorEastAsia" w:hAnsi="Arial" w:cs="Arial"/>
          <w:color w:val="595959" w:themeColor="text1" w:themeTint="A6"/>
          <w:sz w:val="18"/>
          <w:szCs w:val="18"/>
        </w:rPr>
        <w:t>- sofern nicht anders angegeben. Dargestellte Logos unterliegen dem Markenrecht, bleiben weiterhin geschützt und dürfen nicht verändert werden. Berlin, Dezember 2024.</w:t>
      </w:r>
      <w:bookmarkStart w:id="0" w:name="_GoBack"/>
      <w:bookmarkEnd w:id="0"/>
    </w:p>
    <w:sectPr w:rsidR="008743CE" w:rsidRPr="001D4BC0" w:rsidSect="00690003">
      <w:footerReference w:type="first" r:id="rId24"/>
      <w:pgSz w:w="11906" w:h="16838"/>
      <w:pgMar w:top="1417" w:right="1133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247214" w14:textId="77777777" w:rsidR="00944090" w:rsidRDefault="00944090" w:rsidP="00DC3700">
      <w:pPr>
        <w:spacing w:after="0" w:line="240" w:lineRule="auto"/>
      </w:pPr>
      <w:r>
        <w:separator/>
      </w:r>
    </w:p>
  </w:endnote>
  <w:endnote w:type="continuationSeparator" w:id="0">
    <w:p w14:paraId="738AB534" w14:textId="77777777" w:rsidR="00944090" w:rsidRDefault="00944090" w:rsidP="00DC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5BF7F" w14:textId="77777777" w:rsidR="00153C58" w:rsidRDefault="00153C58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6AD8C05" wp14:editId="1AE16972">
          <wp:simplePos x="0" y="0"/>
          <wp:positionH relativeFrom="page">
            <wp:align>left</wp:align>
          </wp:positionH>
          <wp:positionV relativeFrom="paragraph">
            <wp:posOffset>-3751580</wp:posOffset>
          </wp:positionV>
          <wp:extent cx="7557135" cy="3615055"/>
          <wp:effectExtent l="0" t="0" r="5715" b="4445"/>
          <wp:wrapNone/>
          <wp:docPr id="20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ackground.pn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1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910" b="6636"/>
                  <a:stretch/>
                </pic:blipFill>
                <pic:spPr bwMode="auto">
                  <a:xfrm>
                    <a:off x="0" y="0"/>
                    <a:ext cx="7557135" cy="3615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61B8E" w14:textId="77777777" w:rsidR="00944090" w:rsidRDefault="00944090" w:rsidP="00DC3700">
      <w:pPr>
        <w:spacing w:after="0" w:line="240" w:lineRule="auto"/>
      </w:pPr>
      <w:r>
        <w:separator/>
      </w:r>
    </w:p>
  </w:footnote>
  <w:footnote w:type="continuationSeparator" w:id="0">
    <w:p w14:paraId="75F34276" w14:textId="77777777" w:rsidR="00944090" w:rsidRDefault="00944090" w:rsidP="00DC3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33D9"/>
    <w:multiLevelType w:val="hybridMultilevel"/>
    <w:tmpl w:val="9516F6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57C78"/>
    <w:multiLevelType w:val="hybridMultilevel"/>
    <w:tmpl w:val="9A8A14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122A1"/>
    <w:multiLevelType w:val="hybridMultilevel"/>
    <w:tmpl w:val="413C3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35C9E"/>
    <w:multiLevelType w:val="hybridMultilevel"/>
    <w:tmpl w:val="C60E9434"/>
    <w:lvl w:ilvl="0" w:tplc="4302235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76B9C"/>
    <w:multiLevelType w:val="hybridMultilevel"/>
    <w:tmpl w:val="31C0125C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E223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color="595959" w:themeColor="text1" w:themeTint="A6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B8167F"/>
    <w:multiLevelType w:val="hybridMultilevel"/>
    <w:tmpl w:val="3F26156E"/>
    <w:lvl w:ilvl="0" w:tplc="4302235E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02AD5"/>
    <w:multiLevelType w:val="hybridMultilevel"/>
    <w:tmpl w:val="B442C6FA"/>
    <w:lvl w:ilvl="0" w:tplc="AA086FAC">
      <w:start w:val="1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6F0E"/>
    <w:multiLevelType w:val="hybridMultilevel"/>
    <w:tmpl w:val="31A84E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7D25A5"/>
    <w:multiLevelType w:val="hybridMultilevel"/>
    <w:tmpl w:val="A96059D2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7E223F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color="595959" w:themeColor="text1" w:themeTint="A6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AD1DB8"/>
    <w:multiLevelType w:val="hybridMultilevel"/>
    <w:tmpl w:val="1D5E03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B7A1E"/>
    <w:multiLevelType w:val="hybridMultilevel"/>
    <w:tmpl w:val="79985004"/>
    <w:lvl w:ilvl="0" w:tplc="AA086FAC">
      <w:start w:val="7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01227"/>
    <w:multiLevelType w:val="hybridMultilevel"/>
    <w:tmpl w:val="4AB2DCF2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E25F1"/>
    <w:multiLevelType w:val="hybridMultilevel"/>
    <w:tmpl w:val="7C5A1140"/>
    <w:lvl w:ilvl="0" w:tplc="9BE4EC00">
      <w:start w:val="7"/>
      <w:numFmt w:val="bullet"/>
      <w:lvlText w:val="¡"/>
      <w:lvlJc w:val="left"/>
      <w:pPr>
        <w:ind w:left="1374" w:hanging="710"/>
      </w:pPr>
      <w:rPr>
        <w:rFonts w:ascii="Wingdings" w:eastAsiaTheme="minorHAnsi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3" w15:restartNumberingAfterBreak="0">
    <w:nsid w:val="3994191B"/>
    <w:multiLevelType w:val="hybridMultilevel"/>
    <w:tmpl w:val="8C8441AC"/>
    <w:lvl w:ilvl="0" w:tplc="7F16F8AA">
      <w:start w:val="7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10D06"/>
    <w:multiLevelType w:val="hybridMultilevel"/>
    <w:tmpl w:val="B29214AC"/>
    <w:lvl w:ilvl="0" w:tplc="47E22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595959" w:themeColor="text1" w:themeTint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1C314B"/>
    <w:multiLevelType w:val="hybridMultilevel"/>
    <w:tmpl w:val="08D07BD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16D8A"/>
    <w:multiLevelType w:val="hybridMultilevel"/>
    <w:tmpl w:val="B792F63A"/>
    <w:lvl w:ilvl="0" w:tplc="AA086FAC">
      <w:start w:val="7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BE44BC6A">
      <w:start w:val="7"/>
      <w:numFmt w:val="bullet"/>
      <w:lvlText w:val=""/>
      <w:lvlJc w:val="left"/>
      <w:pPr>
        <w:ind w:left="1790" w:hanging="710"/>
      </w:pPr>
      <w:rPr>
        <w:rFonts w:ascii="Symbol" w:eastAsiaTheme="minorHAnsi" w:hAnsi="Symbol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73C1C"/>
    <w:multiLevelType w:val="hybridMultilevel"/>
    <w:tmpl w:val="A1E08A32"/>
    <w:lvl w:ilvl="0" w:tplc="AA086FAC">
      <w:start w:val="1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704209"/>
    <w:multiLevelType w:val="hybridMultilevel"/>
    <w:tmpl w:val="4B323F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27463"/>
    <w:multiLevelType w:val="hybridMultilevel"/>
    <w:tmpl w:val="A0100880"/>
    <w:lvl w:ilvl="0" w:tplc="7F16F8AA">
      <w:start w:val="7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E5E5E"/>
    <w:multiLevelType w:val="hybridMultilevel"/>
    <w:tmpl w:val="01324D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2425EC"/>
    <w:multiLevelType w:val="hybridMultilevel"/>
    <w:tmpl w:val="F8A0B5D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B41CD8"/>
    <w:multiLevelType w:val="hybridMultilevel"/>
    <w:tmpl w:val="A9383620"/>
    <w:lvl w:ilvl="0" w:tplc="7F16F8AA">
      <w:start w:val="7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720CA"/>
    <w:multiLevelType w:val="hybridMultilevel"/>
    <w:tmpl w:val="51BC2992"/>
    <w:lvl w:ilvl="0" w:tplc="7F16F8AA">
      <w:start w:val="7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00362E"/>
    <w:multiLevelType w:val="hybridMultilevel"/>
    <w:tmpl w:val="9CA87D8E"/>
    <w:lvl w:ilvl="0" w:tplc="AA086FAC">
      <w:start w:val="1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BC5A2F"/>
    <w:multiLevelType w:val="hybridMultilevel"/>
    <w:tmpl w:val="FEBC09F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E5F18"/>
    <w:multiLevelType w:val="hybridMultilevel"/>
    <w:tmpl w:val="B28058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4717C"/>
    <w:multiLevelType w:val="hybridMultilevel"/>
    <w:tmpl w:val="C9E4A3D2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106E49"/>
    <w:multiLevelType w:val="hybridMultilevel"/>
    <w:tmpl w:val="90A6D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89142E"/>
    <w:multiLevelType w:val="hybridMultilevel"/>
    <w:tmpl w:val="A8B83B62"/>
    <w:lvl w:ilvl="0" w:tplc="430223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C2858"/>
    <w:multiLevelType w:val="hybridMultilevel"/>
    <w:tmpl w:val="183E8216"/>
    <w:lvl w:ilvl="0" w:tplc="7F16F8AA">
      <w:start w:val="7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273957"/>
    <w:multiLevelType w:val="hybridMultilevel"/>
    <w:tmpl w:val="04D60238"/>
    <w:lvl w:ilvl="0" w:tplc="AA086FAC">
      <w:start w:val="1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CE2747"/>
    <w:multiLevelType w:val="hybridMultilevel"/>
    <w:tmpl w:val="ED3EEC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E4DE7"/>
    <w:multiLevelType w:val="hybridMultilevel"/>
    <w:tmpl w:val="762282C4"/>
    <w:lvl w:ilvl="0" w:tplc="355A32E4">
      <w:start w:val="1"/>
      <w:numFmt w:val="bullet"/>
      <w:pStyle w:val="bullet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A752F6B"/>
    <w:multiLevelType w:val="hybridMultilevel"/>
    <w:tmpl w:val="C25CB660"/>
    <w:lvl w:ilvl="0" w:tplc="47E22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595959" w:themeColor="text1" w:themeTint="A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7B23AC"/>
    <w:multiLevelType w:val="hybridMultilevel"/>
    <w:tmpl w:val="85E643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35D4C"/>
    <w:multiLevelType w:val="hybridMultilevel"/>
    <w:tmpl w:val="053C347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E6C82"/>
    <w:multiLevelType w:val="hybridMultilevel"/>
    <w:tmpl w:val="04A6ADAA"/>
    <w:lvl w:ilvl="0" w:tplc="7F16F8AA">
      <w:start w:val="7"/>
      <w:numFmt w:val="bullet"/>
      <w:lvlText w:val="•"/>
      <w:lvlJc w:val="left"/>
      <w:pPr>
        <w:ind w:left="1070" w:hanging="71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</w:num>
  <w:num w:numId="3">
    <w:abstractNumId w:val="9"/>
  </w:num>
  <w:num w:numId="4">
    <w:abstractNumId w:val="15"/>
  </w:num>
  <w:num w:numId="5">
    <w:abstractNumId w:val="33"/>
  </w:num>
  <w:num w:numId="6">
    <w:abstractNumId w:val="21"/>
  </w:num>
  <w:num w:numId="7">
    <w:abstractNumId w:val="1"/>
  </w:num>
  <w:num w:numId="8">
    <w:abstractNumId w:val="5"/>
  </w:num>
  <w:num w:numId="9">
    <w:abstractNumId w:val="29"/>
  </w:num>
  <w:num w:numId="10">
    <w:abstractNumId w:val="3"/>
  </w:num>
  <w:num w:numId="11">
    <w:abstractNumId w:val="18"/>
  </w:num>
  <w:num w:numId="12">
    <w:abstractNumId w:val="2"/>
  </w:num>
  <w:num w:numId="13">
    <w:abstractNumId w:val="6"/>
  </w:num>
  <w:num w:numId="14">
    <w:abstractNumId w:val="31"/>
  </w:num>
  <w:num w:numId="15">
    <w:abstractNumId w:val="17"/>
  </w:num>
  <w:num w:numId="16">
    <w:abstractNumId w:val="28"/>
  </w:num>
  <w:num w:numId="17">
    <w:abstractNumId w:val="35"/>
  </w:num>
  <w:num w:numId="18">
    <w:abstractNumId w:val="32"/>
  </w:num>
  <w:num w:numId="19">
    <w:abstractNumId w:val="20"/>
  </w:num>
  <w:num w:numId="20">
    <w:abstractNumId w:val="25"/>
  </w:num>
  <w:num w:numId="21">
    <w:abstractNumId w:val="36"/>
  </w:num>
  <w:num w:numId="22">
    <w:abstractNumId w:val="16"/>
  </w:num>
  <w:num w:numId="23">
    <w:abstractNumId w:val="24"/>
  </w:num>
  <w:num w:numId="24">
    <w:abstractNumId w:val="27"/>
  </w:num>
  <w:num w:numId="25">
    <w:abstractNumId w:val="4"/>
  </w:num>
  <w:num w:numId="26">
    <w:abstractNumId w:val="14"/>
  </w:num>
  <w:num w:numId="27">
    <w:abstractNumId w:val="10"/>
  </w:num>
  <w:num w:numId="28">
    <w:abstractNumId w:val="11"/>
  </w:num>
  <w:num w:numId="29">
    <w:abstractNumId w:val="30"/>
  </w:num>
  <w:num w:numId="30">
    <w:abstractNumId w:val="37"/>
  </w:num>
  <w:num w:numId="31">
    <w:abstractNumId w:val="8"/>
  </w:num>
  <w:num w:numId="32">
    <w:abstractNumId w:val="34"/>
  </w:num>
  <w:num w:numId="33">
    <w:abstractNumId w:val="22"/>
  </w:num>
  <w:num w:numId="34">
    <w:abstractNumId w:val="23"/>
  </w:num>
  <w:num w:numId="35">
    <w:abstractNumId w:val="19"/>
  </w:num>
  <w:num w:numId="36">
    <w:abstractNumId w:val="13"/>
  </w:num>
  <w:num w:numId="37">
    <w:abstractNumId w:val="7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66"/>
    <w:rsid w:val="00025DF6"/>
    <w:rsid w:val="000411EE"/>
    <w:rsid w:val="00130976"/>
    <w:rsid w:val="00143A0B"/>
    <w:rsid w:val="00153C58"/>
    <w:rsid w:val="001902A7"/>
    <w:rsid w:val="001A2D66"/>
    <w:rsid w:val="001D4BC0"/>
    <w:rsid w:val="002B6C39"/>
    <w:rsid w:val="002CDEF5"/>
    <w:rsid w:val="002E66ED"/>
    <w:rsid w:val="00350041"/>
    <w:rsid w:val="0035777B"/>
    <w:rsid w:val="003C23F4"/>
    <w:rsid w:val="00421C3F"/>
    <w:rsid w:val="00472E8A"/>
    <w:rsid w:val="00485025"/>
    <w:rsid w:val="005025AB"/>
    <w:rsid w:val="006340FC"/>
    <w:rsid w:val="00690003"/>
    <w:rsid w:val="006A252B"/>
    <w:rsid w:val="006A4442"/>
    <w:rsid w:val="007B2B1A"/>
    <w:rsid w:val="007C2244"/>
    <w:rsid w:val="0080474A"/>
    <w:rsid w:val="00833042"/>
    <w:rsid w:val="00861E86"/>
    <w:rsid w:val="00873CE2"/>
    <w:rsid w:val="008743CE"/>
    <w:rsid w:val="00900252"/>
    <w:rsid w:val="00924AA6"/>
    <w:rsid w:val="00944090"/>
    <w:rsid w:val="00946B39"/>
    <w:rsid w:val="00975995"/>
    <w:rsid w:val="009B2EA6"/>
    <w:rsid w:val="00A817EB"/>
    <w:rsid w:val="00AD2A50"/>
    <w:rsid w:val="00AE55F0"/>
    <w:rsid w:val="00B13144"/>
    <w:rsid w:val="00B3288F"/>
    <w:rsid w:val="00B50411"/>
    <w:rsid w:val="00BA183D"/>
    <w:rsid w:val="00BB2092"/>
    <w:rsid w:val="00BE39A2"/>
    <w:rsid w:val="00C808E3"/>
    <w:rsid w:val="00C85B1F"/>
    <w:rsid w:val="00C96170"/>
    <w:rsid w:val="00CB4912"/>
    <w:rsid w:val="00CF3812"/>
    <w:rsid w:val="00D601B0"/>
    <w:rsid w:val="00DC3700"/>
    <w:rsid w:val="00DF2ABF"/>
    <w:rsid w:val="00E07F90"/>
    <w:rsid w:val="00E4726A"/>
    <w:rsid w:val="00E77370"/>
    <w:rsid w:val="00EC5875"/>
    <w:rsid w:val="00EE1E3B"/>
    <w:rsid w:val="00EE7E43"/>
    <w:rsid w:val="00EF294C"/>
    <w:rsid w:val="00F12E28"/>
    <w:rsid w:val="00F305F9"/>
    <w:rsid w:val="00F35B25"/>
    <w:rsid w:val="00F67923"/>
    <w:rsid w:val="00FA5B22"/>
    <w:rsid w:val="00FB5E09"/>
    <w:rsid w:val="00FC7AC0"/>
    <w:rsid w:val="04406FFF"/>
    <w:rsid w:val="0B46841A"/>
    <w:rsid w:val="0FA9389E"/>
    <w:rsid w:val="23F8734C"/>
    <w:rsid w:val="26458694"/>
    <w:rsid w:val="279B0B04"/>
    <w:rsid w:val="2BAF3E9A"/>
    <w:rsid w:val="2EF621F5"/>
    <w:rsid w:val="34798E0C"/>
    <w:rsid w:val="35FC3610"/>
    <w:rsid w:val="3C29C7A3"/>
    <w:rsid w:val="3D5F3A87"/>
    <w:rsid w:val="456A4C6C"/>
    <w:rsid w:val="461259DA"/>
    <w:rsid w:val="4A249532"/>
    <w:rsid w:val="4A3DBD8F"/>
    <w:rsid w:val="565B7C82"/>
    <w:rsid w:val="5B2E7BEF"/>
    <w:rsid w:val="5F095885"/>
    <w:rsid w:val="619DBD73"/>
    <w:rsid w:val="71C9707F"/>
    <w:rsid w:val="723B713B"/>
    <w:rsid w:val="74DA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4AB6D0"/>
  <w15:chartTrackingRefBased/>
  <w15:docId w15:val="{64C1550F-209D-4EC1-90EA-1AF7D5D84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A5B22"/>
    <w:rPr>
      <w:rFonts w:ascii="Arial" w:hAnsi="Arial"/>
      <w:color w:val="595959" w:themeColor="text1" w:themeTint="A6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C3700"/>
    <w:pPr>
      <w:keepNext/>
      <w:keepLines/>
      <w:spacing w:before="240" w:after="0"/>
      <w:outlineLvl w:val="0"/>
    </w:pPr>
    <w:rPr>
      <w:rFonts w:eastAsiaTheme="majorEastAsia" w:cstheme="majorBidi"/>
      <w:color w:val="70AD47" w:themeColor="accent6"/>
      <w:sz w:val="32"/>
      <w:szCs w:val="32"/>
    </w:rPr>
  </w:style>
  <w:style w:type="paragraph" w:styleId="berschrift2">
    <w:name w:val="heading 2"/>
    <w:aliases w:val="Hauptfragen"/>
    <w:basedOn w:val="Standard"/>
    <w:next w:val="Standard"/>
    <w:link w:val="berschrift2Zchn"/>
    <w:uiPriority w:val="9"/>
    <w:unhideWhenUsed/>
    <w:qFormat/>
    <w:rsid w:val="00FA5B22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C3700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C3700"/>
    <w:rPr>
      <w:rFonts w:ascii="Arial" w:eastAsiaTheme="majorEastAsia" w:hAnsi="Arial" w:cstheme="majorBidi"/>
      <w:color w:val="70AD47" w:themeColor="accent6"/>
      <w:sz w:val="32"/>
      <w:szCs w:val="32"/>
    </w:rPr>
  </w:style>
  <w:style w:type="paragraph" w:styleId="KeinLeerraum">
    <w:name w:val="No Spacing"/>
    <w:aliases w:val="Bildunterschriften"/>
    <w:uiPriority w:val="1"/>
    <w:qFormat/>
    <w:rsid w:val="00FA5B22"/>
    <w:pPr>
      <w:spacing w:after="0" w:line="240" w:lineRule="auto"/>
    </w:pPr>
    <w:rPr>
      <w:rFonts w:ascii="Arial" w:hAnsi="Arial"/>
      <w:color w:val="595959" w:themeColor="text1" w:themeTint="A6"/>
      <w:sz w:val="16"/>
    </w:rPr>
  </w:style>
  <w:style w:type="character" w:customStyle="1" w:styleId="berschrift2Zchn">
    <w:name w:val="Überschrift 2 Zchn"/>
    <w:aliases w:val="Hauptfragen Zchn"/>
    <w:basedOn w:val="Absatz-Standardschriftart"/>
    <w:link w:val="berschrift2"/>
    <w:uiPriority w:val="9"/>
    <w:rsid w:val="00FA5B22"/>
    <w:rPr>
      <w:rFonts w:ascii="Arial" w:eastAsiaTheme="majorEastAsia" w:hAnsi="Arial" w:cstheme="majorBidi"/>
      <w:b/>
      <w:color w:val="595959" w:themeColor="text1" w:themeTint="A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DC3700"/>
    <w:pPr>
      <w:spacing w:after="0" w:line="240" w:lineRule="auto"/>
      <w:contextualSpacing/>
    </w:pPr>
    <w:rPr>
      <w:rFonts w:eastAsiaTheme="majorEastAsia" w:cstheme="majorBidi"/>
      <w:color w:val="70AD47" w:themeColor="accent6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C3700"/>
    <w:rPr>
      <w:rFonts w:ascii="Arial" w:eastAsiaTheme="majorEastAsia" w:hAnsi="Arial" w:cstheme="majorBidi"/>
      <w:color w:val="70AD47" w:themeColor="accent6"/>
      <w:spacing w:val="-10"/>
      <w:kern w:val="28"/>
      <w:sz w:val="44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A5B22"/>
    <w:pPr>
      <w:numPr>
        <w:ilvl w:val="1"/>
      </w:numPr>
    </w:pPr>
    <w:rPr>
      <w:rFonts w:eastAsiaTheme="minorEastAsia"/>
      <w:b/>
      <w:color w:val="70AD47" w:themeColor="accent6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A5B22"/>
    <w:rPr>
      <w:rFonts w:ascii="Arial" w:eastAsiaTheme="minorEastAsia" w:hAnsi="Arial"/>
      <w:b/>
      <w:color w:val="70AD47" w:themeColor="accent6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DC3700"/>
    <w:rPr>
      <w:rFonts w:ascii="Arial" w:hAnsi="Arial"/>
      <w:i/>
      <w:iCs/>
      <w:color w:val="404040" w:themeColor="text1" w:themeTint="BF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C3700"/>
    <w:rPr>
      <w:rFonts w:ascii="Arial" w:eastAsiaTheme="majorEastAsia" w:hAnsi="Arial" w:cstheme="majorBidi"/>
      <w:color w:val="000000" w:themeColor="text1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3700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C3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3700"/>
    <w:rPr>
      <w:rFonts w:ascii="Arial" w:hAnsi="Arial"/>
    </w:rPr>
  </w:style>
  <w:style w:type="paragraph" w:customStyle="1" w:styleId="OutlineTitle">
    <w:name w:val="Outline Title"/>
    <w:basedOn w:val="berschrift2"/>
    <w:next w:val="Standard"/>
    <w:rsid w:val="00DC3700"/>
    <w:pPr>
      <w:keepNext w:val="0"/>
      <w:keepLines w:val="0"/>
      <w:spacing w:before="200" w:after="60" w:line="240" w:lineRule="auto"/>
      <w:contextualSpacing/>
    </w:pPr>
    <w:rPr>
      <w:rFonts w:asciiTheme="majorHAnsi" w:hAnsiTheme="majorHAnsi"/>
      <w:b w:val="0"/>
      <w:bCs/>
      <w:iCs/>
      <w:outline/>
      <w:color w:val="92D050"/>
      <w:sz w:val="32"/>
      <w:szCs w:val="32"/>
      <w:lang w:val="en-GB"/>
      <w14:textOutline w14:w="9525" w14:cap="flat" w14:cmpd="sng" w14:algn="ctr">
        <w14:noFill/>
        <w14:prstDash w14:val="solid"/>
        <w14:round/>
      </w14:textOutline>
    </w:rPr>
  </w:style>
  <w:style w:type="paragraph" w:styleId="Listenabsatz">
    <w:name w:val="List Paragraph"/>
    <w:basedOn w:val="Standard"/>
    <w:uiPriority w:val="34"/>
    <w:qFormat/>
    <w:rsid w:val="00FA5B22"/>
    <w:pPr>
      <w:ind w:left="720"/>
      <w:contextualSpacing/>
    </w:pPr>
  </w:style>
  <w:style w:type="table" w:styleId="Tabellenraster">
    <w:name w:val="Table Grid"/>
    <w:basedOn w:val="NormaleTabelle"/>
    <w:uiPriority w:val="39"/>
    <w:rsid w:val="00FA5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bsatz-Standardschriftart"/>
    <w:rsid w:val="00975995"/>
  </w:style>
  <w:style w:type="paragraph" w:customStyle="1" w:styleId="paragraph">
    <w:name w:val="paragraph"/>
    <w:basedOn w:val="Standard"/>
    <w:rsid w:val="0097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customStyle="1" w:styleId="Ariallight">
    <w:name w:val="Arial light"/>
    <w:basedOn w:val="Standard"/>
    <w:qFormat/>
    <w:rsid w:val="00975995"/>
    <w:pPr>
      <w:spacing w:after="200" w:line="240" w:lineRule="auto"/>
    </w:pPr>
    <w:rPr>
      <w:rFonts w:eastAsiaTheme="minorEastAsia"/>
      <w:noProof/>
      <w:szCs w:val="21"/>
      <w:lang w:val="en-GB"/>
    </w:rPr>
  </w:style>
  <w:style w:type="character" w:customStyle="1" w:styleId="eop">
    <w:name w:val="eop"/>
    <w:basedOn w:val="Absatz-Standardschriftart"/>
    <w:rsid w:val="00975995"/>
  </w:style>
  <w:style w:type="paragraph" w:customStyle="1" w:styleId="bullets">
    <w:name w:val="bullets"/>
    <w:basedOn w:val="Standard"/>
    <w:qFormat/>
    <w:rsid w:val="00975995"/>
    <w:pPr>
      <w:numPr>
        <w:numId w:val="5"/>
      </w:numPr>
      <w:spacing w:after="0" w:line="360" w:lineRule="auto"/>
    </w:pPr>
    <w:rPr>
      <w:rFonts w:eastAsiaTheme="minorEastAsia" w:cstheme="minorHAnsi"/>
      <w:noProof/>
      <w:szCs w:val="21"/>
      <w:lang w:val="en-GB"/>
    </w:rPr>
  </w:style>
  <w:style w:type="paragraph" w:customStyle="1" w:styleId="Beispiele">
    <w:name w:val="Beispiele"/>
    <w:basedOn w:val="berschrift3"/>
    <w:link w:val="BeispieleZchn"/>
    <w:qFormat/>
    <w:rsid w:val="00975995"/>
    <w:rPr>
      <w:b/>
      <w:color w:val="70AD47" w:themeColor="accent6"/>
    </w:rPr>
  </w:style>
  <w:style w:type="character" w:customStyle="1" w:styleId="BeispieleZchn">
    <w:name w:val="Beispiele Zchn"/>
    <w:basedOn w:val="UntertitelZchn"/>
    <w:link w:val="Beispiele"/>
    <w:rsid w:val="00975995"/>
    <w:rPr>
      <w:rFonts w:ascii="Arial" w:eastAsiaTheme="majorEastAsia" w:hAnsi="Arial" w:cstheme="majorBidi"/>
      <w:b/>
      <w:color w:val="70AD47" w:themeColor="accent6"/>
      <w:spacing w:val="15"/>
      <w:szCs w:val="24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3A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3A0B"/>
    <w:pPr>
      <w:spacing w:line="240" w:lineRule="auto"/>
    </w:pPr>
    <w:rPr>
      <w:rFonts w:asciiTheme="minorHAnsi" w:hAnsiTheme="minorHAnsi"/>
      <w:color w:val="auto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3A0B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3A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3A0B"/>
    <w:rPr>
      <w:rFonts w:ascii="Segoe UI" w:hAnsi="Segoe UI" w:cs="Segoe UI"/>
      <w:color w:val="595959" w:themeColor="text1" w:themeTint="A6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39A2"/>
    <w:rPr>
      <w:rFonts w:ascii="Arial" w:hAnsi="Arial"/>
      <w:b/>
      <w:bCs/>
      <w:color w:val="595959" w:themeColor="text1" w:themeTint="A6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39A2"/>
    <w:rPr>
      <w:rFonts w:ascii="Arial" w:hAnsi="Arial"/>
      <w:b/>
      <w:bCs/>
      <w:color w:val="595959" w:themeColor="text1" w:themeTint="A6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6A44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creativecommons.org/licenses/by-sa/4.0/deed.d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s://klimakompetenz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creativecommons.org/licenses/by-sa/4.0/deed.de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klimakompetenz.org/" TargetMode="Externa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6e3dbf-78e2-4392-aa6a-83f7b57a3c00">
      <Terms xmlns="http://schemas.microsoft.com/office/infopath/2007/PartnerControls"/>
    </lcf76f155ced4ddcb4097134ff3c332f>
    <TaxCatchAll xmlns="02e6a000-df5b-479e-896e-09e7447de8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E4F539CF7A414A8232D6919CA8620D" ma:contentTypeVersion="15" ma:contentTypeDescription="Ein neues Dokument erstellen." ma:contentTypeScope="" ma:versionID="f0ca9be281fdd2bcf48fb32b5bbf2ae2">
  <xsd:schema xmlns:xsd="http://www.w3.org/2001/XMLSchema" xmlns:xs="http://www.w3.org/2001/XMLSchema" xmlns:p="http://schemas.microsoft.com/office/2006/metadata/properties" xmlns:ns2="02e6a000-df5b-479e-896e-09e7447de8b2" xmlns:ns3="be6e3dbf-78e2-4392-aa6a-83f7b57a3c00" targetNamespace="http://schemas.microsoft.com/office/2006/metadata/properties" ma:root="true" ma:fieldsID="27c83adfdf98f93373a811dbe365429b" ns2:_="" ns3:_="">
    <xsd:import namespace="02e6a000-df5b-479e-896e-09e7447de8b2"/>
    <xsd:import namespace="be6e3dbf-78e2-4392-aa6a-83f7b57a3c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6a000-df5b-479e-896e-09e7447de8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3156734-add8-45e7-a431-5a97afdb525a}" ma:internalName="TaxCatchAll" ma:showField="CatchAllData" ma:web="02e6a000-df5b-479e-896e-09e7447de8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e3dbf-78e2-4392-aa6a-83f7b57a3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db78f96f-be95-407c-aed9-97693394f1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39874-A96A-4389-9F5C-AA83658B9DA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e6e3dbf-78e2-4392-aa6a-83f7b57a3c00"/>
    <ds:schemaRef ds:uri="02e6a000-df5b-479e-896e-09e7447de8b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160BF8A-1F58-47E1-B7E5-1BB1423F8F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e6a000-df5b-479e-896e-09e7447de8b2"/>
    <ds:schemaRef ds:uri="be6e3dbf-78e2-4392-aa6a-83f7b57a3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54CF34-2C9E-4923-BCDC-4754BEE9C8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EFCF3D-B6A6-4527-A17B-4A018C963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1546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Neugebauer</dc:creator>
  <cp:keywords/>
  <dc:description/>
  <cp:lastModifiedBy>Antonia Nieke</cp:lastModifiedBy>
  <cp:revision>14</cp:revision>
  <cp:lastPrinted>2023-04-04T09:31:00Z</cp:lastPrinted>
  <dcterms:created xsi:type="dcterms:W3CDTF">2024-12-05T08:18:00Z</dcterms:created>
  <dcterms:modified xsi:type="dcterms:W3CDTF">2024-12-17T09:15:00Z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0x0101006AE4F539CF7A414A8232D6919CA8620D</vt:lpwstr>
  </property>
  <property fmtid="{D5CDD505-2E9C-101B-9397-08002B2CF9AE}" pid="3" name="MediaServiceImageTags">
    <vt:lpwstr/>
  </property>
</Properties>
</file>